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790" w:rsidRDefault="008B1790" w:rsidP="00127A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127A0D" w:rsidRDefault="00127A0D" w:rsidP="00127A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127A0D" w:rsidRDefault="00127A0D" w:rsidP="00127A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127A0D" w:rsidRPr="00391C98" w:rsidRDefault="00391C98" w:rsidP="00730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  <w:r w:rsidRPr="00730A08">
        <w:rPr>
          <w:sz w:val="40"/>
          <w:szCs w:val="40"/>
          <w:highlight w:val="yellow"/>
        </w:rPr>
        <w:t>[C</w:t>
      </w:r>
      <w:r w:rsidR="004F5247">
        <w:rPr>
          <w:sz w:val="40"/>
          <w:szCs w:val="40"/>
          <w:highlight w:val="yellow"/>
        </w:rPr>
        <w:t>ompany</w:t>
      </w:r>
      <w:r w:rsidRPr="00730A08">
        <w:rPr>
          <w:sz w:val="40"/>
          <w:szCs w:val="40"/>
          <w:highlight w:val="yellow"/>
        </w:rPr>
        <w:t xml:space="preserve"> logo]</w:t>
      </w:r>
    </w:p>
    <w:p w:rsidR="00127A0D" w:rsidRPr="00391C98" w:rsidRDefault="004F5247" w:rsidP="00127A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40"/>
          <w:szCs w:val="40"/>
        </w:rPr>
      </w:pPr>
      <w:r>
        <w:rPr>
          <w:sz w:val="40"/>
          <w:szCs w:val="40"/>
          <w:highlight w:val="yellow"/>
        </w:rPr>
        <w:t>[Company</w:t>
      </w:r>
      <w:r w:rsidR="00391C98" w:rsidRPr="00730A08">
        <w:rPr>
          <w:sz w:val="40"/>
          <w:szCs w:val="40"/>
          <w:highlight w:val="yellow"/>
        </w:rPr>
        <w:t xml:space="preserve"> name]</w:t>
      </w:r>
    </w:p>
    <w:p w:rsidR="00127A0D" w:rsidRDefault="00127A0D" w:rsidP="00127A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127A0D" w:rsidRDefault="00127A0D" w:rsidP="00127A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127A0D" w:rsidRDefault="00127A0D" w:rsidP="00127A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6C5D62" w:rsidRDefault="006C5D62" w:rsidP="00127A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127A0D" w:rsidRDefault="00127A0D" w:rsidP="00127A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6C5D62" w:rsidRDefault="006C5D62" w:rsidP="00127A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6C5D62" w:rsidRDefault="006C5D62" w:rsidP="00127A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127A0D" w:rsidRPr="00127A0D" w:rsidRDefault="006C5D62" w:rsidP="00127A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REQUE</w:t>
      </w:r>
      <w:r w:rsidR="00127A0D" w:rsidRPr="00127A0D">
        <w:rPr>
          <w:b/>
          <w:sz w:val="52"/>
          <w:szCs w:val="52"/>
        </w:rPr>
        <w:t>ST FOR PROPOSAL</w:t>
      </w:r>
    </w:p>
    <w:p w:rsidR="00367D44" w:rsidRDefault="00367D44" w:rsidP="004F52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b/>
          <w:sz w:val="52"/>
          <w:szCs w:val="52"/>
        </w:rPr>
      </w:pPr>
    </w:p>
    <w:p w:rsidR="004F5247" w:rsidRDefault="004F5247" w:rsidP="004F52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Outsourced</w:t>
      </w:r>
    </w:p>
    <w:p w:rsidR="00127A0D" w:rsidRPr="00142380" w:rsidRDefault="00142380" w:rsidP="004F52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center"/>
        <w:rPr>
          <w:b/>
          <w:sz w:val="52"/>
          <w:szCs w:val="52"/>
        </w:rPr>
      </w:pPr>
      <w:r w:rsidRPr="00142380">
        <w:rPr>
          <w:b/>
          <w:sz w:val="52"/>
          <w:szCs w:val="52"/>
        </w:rPr>
        <w:t xml:space="preserve">Legal </w:t>
      </w:r>
      <w:r w:rsidR="004F5247">
        <w:rPr>
          <w:b/>
          <w:sz w:val="52"/>
          <w:szCs w:val="52"/>
        </w:rPr>
        <w:t xml:space="preserve">Advisory </w:t>
      </w:r>
      <w:r w:rsidRPr="00142380">
        <w:rPr>
          <w:b/>
          <w:sz w:val="52"/>
          <w:szCs w:val="52"/>
        </w:rPr>
        <w:t>Services</w:t>
      </w:r>
    </w:p>
    <w:p w:rsidR="00127A0D" w:rsidRDefault="00127A0D" w:rsidP="00127A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127A0D" w:rsidRPr="00127A0D" w:rsidRDefault="00127A0D" w:rsidP="00127A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  <w:szCs w:val="32"/>
        </w:rPr>
      </w:pPr>
    </w:p>
    <w:p w:rsidR="00127A0D" w:rsidRDefault="00127A0D" w:rsidP="00127A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127A0D" w:rsidRDefault="00127A0D" w:rsidP="00127A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6C5D62" w:rsidRDefault="006C5D62" w:rsidP="00127A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367D44" w:rsidRDefault="00367D44" w:rsidP="00127A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127A0D" w:rsidRDefault="00127A0D" w:rsidP="00127A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127A0D" w:rsidRDefault="00127A0D" w:rsidP="00127A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A03201" w:rsidRPr="00367D44" w:rsidRDefault="00A03201" w:rsidP="004D3146">
      <w:pPr>
        <w:pStyle w:val="TableIntro"/>
        <w:rPr>
          <w:sz w:val="32"/>
          <w:szCs w:val="32"/>
        </w:rPr>
      </w:pPr>
      <w:r>
        <w:br w:type="page"/>
      </w:r>
      <w:r w:rsidR="006B4F99">
        <w:rPr>
          <w:sz w:val="32"/>
          <w:szCs w:val="32"/>
        </w:rPr>
        <w:lastRenderedPageBreak/>
        <w:t>GUIDANCE</w:t>
      </w:r>
    </w:p>
    <w:p w:rsidR="006B4F99" w:rsidRPr="00BD5AEA" w:rsidRDefault="006B4F99" w:rsidP="00F219F2">
      <w:pPr>
        <w:pStyle w:val="TableIntro"/>
        <w:spacing w:after="120"/>
        <w:rPr>
          <w:b w:val="0"/>
          <w:lang w:val="en-US"/>
        </w:rPr>
      </w:pPr>
      <w:r>
        <w:rPr>
          <w:b w:val="0"/>
        </w:rPr>
        <w:t xml:space="preserve">See the separate Guidance Notes providing </w:t>
      </w:r>
      <w:r>
        <w:rPr>
          <w:b w:val="0"/>
          <w:lang w:val="en-US"/>
        </w:rPr>
        <w:t>further background and other information to assist users to:</w:t>
      </w:r>
    </w:p>
    <w:p w:rsidR="006B4F99" w:rsidRDefault="006B4F99" w:rsidP="00F219F2">
      <w:pPr>
        <w:pStyle w:val="TableIntro"/>
        <w:numPr>
          <w:ilvl w:val="0"/>
          <w:numId w:val="43"/>
        </w:numPr>
        <w:spacing w:after="120"/>
        <w:rPr>
          <w:b w:val="0"/>
          <w:lang w:val="en-US"/>
        </w:rPr>
      </w:pPr>
      <w:r>
        <w:rPr>
          <w:b w:val="0"/>
          <w:lang w:val="en-US"/>
        </w:rPr>
        <w:t>identify legal service lines appropriate for outsourcing</w:t>
      </w:r>
    </w:p>
    <w:p w:rsidR="006B4F99" w:rsidRPr="00BD5AEA" w:rsidRDefault="006B4F99" w:rsidP="00F219F2">
      <w:pPr>
        <w:pStyle w:val="TableIntro"/>
        <w:numPr>
          <w:ilvl w:val="0"/>
          <w:numId w:val="43"/>
        </w:numPr>
        <w:spacing w:after="120"/>
        <w:rPr>
          <w:b w:val="0"/>
          <w:lang w:val="en-US"/>
        </w:rPr>
      </w:pPr>
      <w:r>
        <w:rPr>
          <w:b w:val="0"/>
          <w:lang w:val="en-US"/>
        </w:rPr>
        <w:t xml:space="preserve">understand the </w:t>
      </w:r>
      <w:r w:rsidR="004E0918">
        <w:rPr>
          <w:b w:val="0"/>
          <w:lang w:val="en-US"/>
        </w:rPr>
        <w:t>workings</w:t>
      </w:r>
      <w:r>
        <w:rPr>
          <w:b w:val="0"/>
          <w:lang w:val="en-US"/>
        </w:rPr>
        <w:t xml:space="preserve"> of a fixed price model for legal services</w:t>
      </w:r>
    </w:p>
    <w:p w:rsidR="006B4F99" w:rsidRPr="004F6EBD" w:rsidRDefault="006B4F99" w:rsidP="004F6EBD">
      <w:pPr>
        <w:pStyle w:val="TableIntro"/>
        <w:numPr>
          <w:ilvl w:val="0"/>
          <w:numId w:val="43"/>
        </w:numPr>
        <w:spacing w:after="120"/>
        <w:ind w:left="760" w:hanging="357"/>
      </w:pPr>
      <w:r>
        <w:rPr>
          <w:b w:val="0"/>
        </w:rPr>
        <w:t xml:space="preserve">develop </w:t>
      </w:r>
      <w:r w:rsidRPr="00505106">
        <w:rPr>
          <w:b w:val="0"/>
        </w:rPr>
        <w:t>a model for the evaluation of supplier responses</w:t>
      </w:r>
    </w:p>
    <w:p w:rsidR="002B6FE0" w:rsidRDefault="002B6FE0" w:rsidP="002B6FE0">
      <w:pPr>
        <w:pStyle w:val="TableIntro"/>
        <w:spacing w:after="120"/>
        <w:rPr>
          <w:b w:val="0"/>
          <w:lang w:val="en-US"/>
        </w:rPr>
      </w:pPr>
    </w:p>
    <w:p w:rsidR="002B6FE0" w:rsidRDefault="002B6FE0" w:rsidP="002B6FE0">
      <w:pPr>
        <w:pStyle w:val="TableIntro"/>
        <w:spacing w:after="120"/>
        <w:rPr>
          <w:b w:val="0"/>
          <w:lang w:val="en-US"/>
        </w:rPr>
      </w:pPr>
    </w:p>
    <w:p w:rsidR="002B6FE0" w:rsidRPr="000E222C" w:rsidRDefault="002B6FE0" w:rsidP="002B6FE0">
      <w:pPr>
        <w:pStyle w:val="TableIntro"/>
        <w:spacing w:before="720"/>
        <w:rPr>
          <w:sz w:val="28"/>
          <w:szCs w:val="28"/>
        </w:rPr>
      </w:pPr>
      <w:r>
        <w:rPr>
          <w:sz w:val="28"/>
          <w:szCs w:val="28"/>
        </w:rPr>
        <w:t>Editing the template</w:t>
      </w:r>
    </w:p>
    <w:p w:rsidR="002B6FE0" w:rsidRDefault="002B6FE0" w:rsidP="002B6FE0">
      <w:pPr>
        <w:pStyle w:val="TableIntro"/>
        <w:rPr>
          <w:b w:val="0"/>
          <w:lang w:val="en-US"/>
        </w:rPr>
      </w:pPr>
      <w:r>
        <w:rPr>
          <w:b w:val="0"/>
          <w:lang w:val="en-US"/>
        </w:rPr>
        <w:t>Any part of the template can be edited or adapted to suit each user’s requirements.</w:t>
      </w:r>
    </w:p>
    <w:p w:rsidR="002B6FE0" w:rsidRDefault="002B6FE0" w:rsidP="002B6FE0">
      <w:pPr>
        <w:pStyle w:val="TableIntro"/>
        <w:rPr>
          <w:b w:val="0"/>
          <w:lang w:val="en-US"/>
        </w:rPr>
      </w:pPr>
      <w:r>
        <w:rPr>
          <w:b w:val="0"/>
          <w:lang w:val="en-US"/>
        </w:rPr>
        <w:t xml:space="preserve">Words, sentences and paragraphs highlighted in </w:t>
      </w:r>
      <w:r w:rsidRPr="00201EC9">
        <w:rPr>
          <w:b w:val="0"/>
          <w:highlight w:val="yellow"/>
          <w:lang w:val="en-US"/>
        </w:rPr>
        <w:t>yellow</w:t>
      </w:r>
      <w:r>
        <w:rPr>
          <w:b w:val="0"/>
          <w:lang w:val="en-US"/>
        </w:rPr>
        <w:t xml:space="preserve"> require information or data to be inserted by the user. Sentences and paragraphs highlighted in </w:t>
      </w:r>
      <w:r w:rsidRPr="00201EC9">
        <w:rPr>
          <w:b w:val="0"/>
          <w:highlight w:val="green"/>
          <w:lang w:val="en-US"/>
        </w:rPr>
        <w:t>green</w:t>
      </w:r>
      <w:r>
        <w:rPr>
          <w:b w:val="0"/>
          <w:lang w:val="en-US"/>
        </w:rPr>
        <w:t xml:space="preserve"> are guidance notes which should be removed (along with this Guidance </w:t>
      </w:r>
      <w:r w:rsidR="004E0918">
        <w:rPr>
          <w:b w:val="0"/>
          <w:lang w:val="en-US"/>
        </w:rPr>
        <w:t>page</w:t>
      </w:r>
      <w:r>
        <w:rPr>
          <w:b w:val="0"/>
          <w:lang w:val="en-US"/>
        </w:rPr>
        <w:t xml:space="preserve">) before issuing the RFP document. </w:t>
      </w:r>
    </w:p>
    <w:p w:rsidR="002B6FE0" w:rsidRDefault="002B6FE0" w:rsidP="002B6FE0">
      <w:pPr>
        <w:pStyle w:val="TableIntro"/>
        <w:rPr>
          <w:b w:val="0"/>
          <w:lang w:val="en-US"/>
        </w:rPr>
      </w:pPr>
      <w:r>
        <w:rPr>
          <w:b w:val="0"/>
          <w:lang w:val="en-US"/>
        </w:rPr>
        <w:t>The template has been developed for a single-stage tender (RFP) process.  However, the content can be easily reconfigured for a two-step tender (RFI followed by RFP) process if required.</w:t>
      </w:r>
    </w:p>
    <w:p w:rsidR="002B6FE0" w:rsidRDefault="002B6FE0" w:rsidP="002B6FE0">
      <w:pPr>
        <w:pStyle w:val="TableIntro"/>
        <w:rPr>
          <w:b w:val="0"/>
          <w:lang w:val="en-US"/>
        </w:rPr>
      </w:pPr>
      <w:r>
        <w:rPr>
          <w:b w:val="0"/>
          <w:lang w:val="en-US"/>
        </w:rPr>
        <w:t>Template content can also be cut-and-pasted into on-line eSourcing / eTendering tools as required.</w:t>
      </w:r>
    </w:p>
    <w:p w:rsidR="002B6FE0" w:rsidRDefault="002B6FE0" w:rsidP="002B6FE0">
      <w:pPr>
        <w:pStyle w:val="TableIntro"/>
        <w:spacing w:after="0"/>
        <w:rPr>
          <w:b w:val="0"/>
          <w:lang w:val="en-US"/>
        </w:rPr>
      </w:pPr>
      <w:r>
        <w:rPr>
          <w:b w:val="0"/>
          <w:lang w:val="en-US"/>
        </w:rPr>
        <w:t xml:space="preserve">Part 2 of the template ‘Response Instructions and Proposal Conditions’ has been intentionally left blank to enable organisations to incorporate their own standard RFP instructions, terms &amp; conditions. </w:t>
      </w:r>
    </w:p>
    <w:p w:rsidR="002B6FE0" w:rsidRDefault="002B6FE0" w:rsidP="002B6FE0">
      <w:pPr>
        <w:pStyle w:val="TableIntro"/>
        <w:spacing w:after="0"/>
        <w:rPr>
          <w:b w:val="0"/>
          <w:lang w:val="en-US"/>
        </w:rPr>
      </w:pPr>
    </w:p>
    <w:p w:rsidR="002B6FE0" w:rsidRDefault="002B6FE0" w:rsidP="00DA2D28">
      <w:pPr>
        <w:pStyle w:val="TableIntro"/>
        <w:rPr>
          <w:b w:val="0"/>
          <w:lang w:val="en-US"/>
        </w:rPr>
      </w:pPr>
      <w:r>
        <w:rPr>
          <w:b w:val="0"/>
          <w:lang w:val="en-US"/>
        </w:rPr>
        <w:t>Tip:</w:t>
      </w:r>
      <w:r w:rsidR="00DA2D28">
        <w:rPr>
          <w:b w:val="0"/>
          <w:lang w:val="en-US"/>
        </w:rPr>
        <w:t xml:space="preserve"> </w:t>
      </w:r>
      <w:r>
        <w:rPr>
          <w:b w:val="0"/>
          <w:lang w:val="en-US"/>
        </w:rPr>
        <w:t xml:space="preserve">use the Replace function to replace </w:t>
      </w:r>
      <w:r w:rsidRPr="0062288E">
        <w:rPr>
          <w:b w:val="0"/>
          <w:highlight w:val="yellow"/>
          <w:lang w:val="en-US"/>
        </w:rPr>
        <w:t>[Company]</w:t>
      </w:r>
      <w:r>
        <w:rPr>
          <w:b w:val="0"/>
          <w:lang w:val="en-US"/>
        </w:rPr>
        <w:t xml:space="preserve"> with your company name (</w:t>
      </w:r>
      <w:r w:rsidR="00592FD6">
        <w:rPr>
          <w:b w:val="0"/>
          <w:lang w:val="en-US"/>
        </w:rPr>
        <w:t>e.g.</w:t>
      </w:r>
      <w:r>
        <w:rPr>
          <w:b w:val="0"/>
          <w:lang w:val="en-US"/>
        </w:rPr>
        <w:t xml:space="preserve"> AB</w:t>
      </w:r>
      <w:r w:rsidR="00283297">
        <w:rPr>
          <w:b w:val="0"/>
          <w:lang w:val="en-US"/>
        </w:rPr>
        <w:t>C</w:t>
      </w:r>
      <w:r>
        <w:rPr>
          <w:b w:val="0"/>
          <w:lang w:val="en-US"/>
        </w:rPr>
        <w:t xml:space="preserve"> S</w:t>
      </w:r>
      <w:r w:rsidR="00283297">
        <w:rPr>
          <w:b w:val="0"/>
          <w:lang w:val="en-US"/>
        </w:rPr>
        <w:t>ervices</w:t>
      </w:r>
      <w:r>
        <w:rPr>
          <w:b w:val="0"/>
          <w:lang w:val="en-US"/>
        </w:rPr>
        <w:t xml:space="preserve"> Lt</w:t>
      </w:r>
      <w:r w:rsidR="00283297">
        <w:rPr>
          <w:b w:val="0"/>
          <w:lang w:val="en-US"/>
        </w:rPr>
        <w:t>d) throughout the document.</w:t>
      </w:r>
    </w:p>
    <w:p w:rsidR="002B6FE0" w:rsidRPr="00523525" w:rsidRDefault="002B6FE0" w:rsidP="002B6FE0">
      <w:pPr>
        <w:pStyle w:val="TableIntro"/>
        <w:spacing w:after="120"/>
        <w:rPr>
          <w:b w:val="0"/>
          <w:lang w:val="en-US"/>
        </w:rPr>
      </w:pPr>
    </w:p>
    <w:p w:rsidR="00505106" w:rsidRDefault="00505106" w:rsidP="00623DDA">
      <w:pPr>
        <w:pStyle w:val="TableIntro"/>
        <w:spacing w:after="120"/>
        <w:rPr>
          <w:b w:val="0"/>
          <w:lang w:val="en-US"/>
        </w:rPr>
      </w:pPr>
    </w:p>
    <w:p w:rsidR="00127A0D" w:rsidRPr="00EE2228" w:rsidRDefault="002C2B7B" w:rsidP="00856300">
      <w:pPr>
        <w:pageBreakBefore/>
        <w:rPr>
          <w:b/>
          <w:sz w:val="32"/>
          <w:szCs w:val="32"/>
        </w:rPr>
      </w:pPr>
      <w:r w:rsidRPr="00EE2228">
        <w:rPr>
          <w:b/>
          <w:sz w:val="32"/>
          <w:szCs w:val="32"/>
        </w:rPr>
        <w:lastRenderedPageBreak/>
        <w:t>Table of Contents</w:t>
      </w:r>
      <w:r w:rsidR="00DD5BE2" w:rsidRPr="00EE2228">
        <w:rPr>
          <w:b/>
          <w:sz w:val="32"/>
          <w:szCs w:val="32"/>
          <w:shd w:val="clear" w:color="auto" w:fill="FFFF00"/>
        </w:rPr>
        <w:t xml:space="preserve"> </w:t>
      </w:r>
    </w:p>
    <w:p w:rsidR="006359FC" w:rsidRDefault="006762A0">
      <w:pPr>
        <w:pStyle w:val="TOC1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lang w:val="en-GB" w:eastAsia="en-GB"/>
        </w:rPr>
      </w:pPr>
      <w:r>
        <w:fldChar w:fldCharType="begin"/>
      </w:r>
      <w:r w:rsidR="00CC0BBC">
        <w:instrText xml:space="preserve"> TOC \o "1-3" \h \z \u </w:instrText>
      </w:r>
      <w:r>
        <w:fldChar w:fldCharType="separate"/>
      </w:r>
      <w:hyperlink w:anchor="_Toc334176256" w:history="1">
        <w:r w:rsidR="006359FC" w:rsidRPr="007F3537">
          <w:rPr>
            <w:rStyle w:val="Hyperlink"/>
            <w:noProof/>
          </w:rPr>
          <w:t>PART 1 – INTRODUCTION</w:t>
        </w:r>
        <w:r w:rsidR="006359FC">
          <w:rPr>
            <w:noProof/>
            <w:webHidden/>
          </w:rPr>
          <w:tab/>
        </w:r>
        <w:r w:rsidR="006359FC">
          <w:rPr>
            <w:noProof/>
            <w:webHidden/>
          </w:rPr>
          <w:fldChar w:fldCharType="begin"/>
        </w:r>
        <w:r w:rsidR="006359FC">
          <w:rPr>
            <w:noProof/>
            <w:webHidden/>
          </w:rPr>
          <w:instrText xml:space="preserve"> PAGEREF _Toc334176256 \h </w:instrText>
        </w:r>
        <w:r w:rsidR="006359FC">
          <w:rPr>
            <w:noProof/>
            <w:webHidden/>
          </w:rPr>
        </w:r>
        <w:r w:rsidR="006359FC">
          <w:rPr>
            <w:noProof/>
            <w:webHidden/>
          </w:rPr>
          <w:fldChar w:fldCharType="separate"/>
        </w:r>
        <w:r w:rsidR="006359FC">
          <w:rPr>
            <w:noProof/>
            <w:webHidden/>
          </w:rPr>
          <w:t>5</w:t>
        </w:r>
        <w:r w:rsidR="006359FC">
          <w:rPr>
            <w:noProof/>
            <w:webHidden/>
          </w:rPr>
          <w:fldChar w:fldCharType="end"/>
        </w:r>
      </w:hyperlink>
    </w:p>
    <w:p w:rsidR="006359FC" w:rsidRDefault="00723D2E">
      <w:pPr>
        <w:pStyle w:val="TOC2"/>
        <w:tabs>
          <w:tab w:val="left" w:pos="880"/>
          <w:tab w:val="right" w:leader="dot" w:pos="9016"/>
        </w:tabs>
        <w:rPr>
          <w:rFonts w:asciiTheme="minorHAnsi" w:eastAsiaTheme="minorEastAsia" w:hAnsiTheme="minorHAnsi" w:cstheme="minorBidi"/>
          <w:noProof/>
          <w:lang w:val="en-GB" w:eastAsia="en-GB"/>
        </w:rPr>
      </w:pPr>
      <w:hyperlink w:anchor="_Toc334176257" w:history="1">
        <w:r w:rsidR="006359FC" w:rsidRPr="007F3537">
          <w:rPr>
            <w:rStyle w:val="Hyperlink"/>
            <w:noProof/>
            <w:highlight w:val="yellow"/>
          </w:rPr>
          <w:t>1. 1</w:t>
        </w:r>
        <w:r w:rsidR="006359FC">
          <w:rPr>
            <w:rFonts w:asciiTheme="minorHAnsi" w:eastAsiaTheme="minorEastAsia" w:hAnsiTheme="minorHAnsi" w:cstheme="minorBidi"/>
            <w:noProof/>
            <w:lang w:val="en-GB" w:eastAsia="en-GB"/>
          </w:rPr>
          <w:tab/>
        </w:r>
        <w:r w:rsidR="006359FC" w:rsidRPr="007F3537">
          <w:rPr>
            <w:rStyle w:val="Hyperlink"/>
            <w:noProof/>
            <w:highlight w:val="yellow"/>
          </w:rPr>
          <w:t>[Company]</w:t>
        </w:r>
        <w:r w:rsidR="006359FC">
          <w:rPr>
            <w:noProof/>
            <w:webHidden/>
          </w:rPr>
          <w:tab/>
        </w:r>
        <w:r w:rsidR="006359FC">
          <w:rPr>
            <w:noProof/>
            <w:webHidden/>
          </w:rPr>
          <w:fldChar w:fldCharType="begin"/>
        </w:r>
        <w:r w:rsidR="006359FC">
          <w:rPr>
            <w:noProof/>
            <w:webHidden/>
          </w:rPr>
          <w:instrText xml:space="preserve"> PAGEREF _Toc334176257 \h </w:instrText>
        </w:r>
        <w:r w:rsidR="006359FC">
          <w:rPr>
            <w:noProof/>
            <w:webHidden/>
          </w:rPr>
        </w:r>
        <w:r w:rsidR="006359FC">
          <w:rPr>
            <w:noProof/>
            <w:webHidden/>
          </w:rPr>
          <w:fldChar w:fldCharType="separate"/>
        </w:r>
        <w:r w:rsidR="006359FC">
          <w:rPr>
            <w:noProof/>
            <w:webHidden/>
          </w:rPr>
          <w:t>5</w:t>
        </w:r>
        <w:r w:rsidR="006359FC">
          <w:rPr>
            <w:noProof/>
            <w:webHidden/>
          </w:rPr>
          <w:fldChar w:fldCharType="end"/>
        </w:r>
      </w:hyperlink>
    </w:p>
    <w:p w:rsidR="006359FC" w:rsidRDefault="00723D2E">
      <w:pPr>
        <w:pStyle w:val="TOC2"/>
        <w:tabs>
          <w:tab w:val="left" w:pos="880"/>
          <w:tab w:val="right" w:leader="dot" w:pos="9016"/>
        </w:tabs>
        <w:rPr>
          <w:rFonts w:asciiTheme="minorHAnsi" w:eastAsiaTheme="minorEastAsia" w:hAnsiTheme="minorHAnsi" w:cstheme="minorBidi"/>
          <w:noProof/>
          <w:lang w:val="en-GB" w:eastAsia="en-GB"/>
        </w:rPr>
      </w:pPr>
      <w:hyperlink w:anchor="_Toc334176258" w:history="1">
        <w:r w:rsidR="006359FC" w:rsidRPr="007F3537">
          <w:rPr>
            <w:rStyle w:val="Hyperlink"/>
            <w:noProof/>
          </w:rPr>
          <w:t>1. 2</w:t>
        </w:r>
        <w:r w:rsidR="006359FC">
          <w:rPr>
            <w:rFonts w:asciiTheme="minorHAnsi" w:eastAsiaTheme="minorEastAsia" w:hAnsiTheme="minorHAnsi" w:cstheme="minorBidi"/>
            <w:noProof/>
            <w:lang w:val="en-GB" w:eastAsia="en-GB"/>
          </w:rPr>
          <w:tab/>
        </w:r>
        <w:r w:rsidR="006359FC" w:rsidRPr="007F3537">
          <w:rPr>
            <w:rStyle w:val="Hyperlink"/>
            <w:noProof/>
          </w:rPr>
          <w:t>Background</w:t>
        </w:r>
        <w:r w:rsidR="006359FC">
          <w:rPr>
            <w:noProof/>
            <w:webHidden/>
          </w:rPr>
          <w:tab/>
        </w:r>
        <w:r w:rsidR="006359FC">
          <w:rPr>
            <w:noProof/>
            <w:webHidden/>
          </w:rPr>
          <w:fldChar w:fldCharType="begin"/>
        </w:r>
        <w:r w:rsidR="006359FC">
          <w:rPr>
            <w:noProof/>
            <w:webHidden/>
          </w:rPr>
          <w:instrText xml:space="preserve"> PAGEREF _Toc334176258 \h </w:instrText>
        </w:r>
        <w:r w:rsidR="006359FC">
          <w:rPr>
            <w:noProof/>
            <w:webHidden/>
          </w:rPr>
        </w:r>
        <w:r w:rsidR="006359FC">
          <w:rPr>
            <w:noProof/>
            <w:webHidden/>
          </w:rPr>
          <w:fldChar w:fldCharType="separate"/>
        </w:r>
        <w:r w:rsidR="006359FC">
          <w:rPr>
            <w:noProof/>
            <w:webHidden/>
          </w:rPr>
          <w:t>5</w:t>
        </w:r>
        <w:r w:rsidR="006359FC">
          <w:rPr>
            <w:noProof/>
            <w:webHidden/>
          </w:rPr>
          <w:fldChar w:fldCharType="end"/>
        </w:r>
      </w:hyperlink>
    </w:p>
    <w:p w:rsidR="006359FC" w:rsidRDefault="00723D2E">
      <w:pPr>
        <w:pStyle w:val="TOC2"/>
        <w:tabs>
          <w:tab w:val="left" w:pos="880"/>
          <w:tab w:val="right" w:leader="dot" w:pos="9016"/>
        </w:tabs>
        <w:rPr>
          <w:rFonts w:asciiTheme="minorHAnsi" w:eastAsiaTheme="minorEastAsia" w:hAnsiTheme="minorHAnsi" w:cstheme="minorBidi"/>
          <w:noProof/>
          <w:lang w:val="en-GB" w:eastAsia="en-GB"/>
        </w:rPr>
      </w:pPr>
      <w:hyperlink w:anchor="_Toc334176259" w:history="1">
        <w:r w:rsidR="006359FC" w:rsidRPr="007F3537">
          <w:rPr>
            <w:rStyle w:val="Hyperlink"/>
            <w:noProof/>
          </w:rPr>
          <w:t>1. 3</w:t>
        </w:r>
        <w:r w:rsidR="006359FC">
          <w:rPr>
            <w:rFonts w:asciiTheme="minorHAnsi" w:eastAsiaTheme="minorEastAsia" w:hAnsiTheme="minorHAnsi" w:cstheme="minorBidi"/>
            <w:noProof/>
            <w:lang w:val="en-GB" w:eastAsia="en-GB"/>
          </w:rPr>
          <w:tab/>
        </w:r>
        <w:r w:rsidR="006359FC" w:rsidRPr="007F3537">
          <w:rPr>
            <w:rStyle w:val="Hyperlink"/>
            <w:noProof/>
          </w:rPr>
          <w:t>Objectives of the RFP</w:t>
        </w:r>
        <w:r w:rsidR="006359FC">
          <w:rPr>
            <w:noProof/>
            <w:webHidden/>
          </w:rPr>
          <w:tab/>
        </w:r>
        <w:r w:rsidR="006359FC">
          <w:rPr>
            <w:noProof/>
            <w:webHidden/>
          </w:rPr>
          <w:fldChar w:fldCharType="begin"/>
        </w:r>
        <w:r w:rsidR="006359FC">
          <w:rPr>
            <w:noProof/>
            <w:webHidden/>
          </w:rPr>
          <w:instrText xml:space="preserve"> PAGEREF _Toc334176259 \h </w:instrText>
        </w:r>
        <w:r w:rsidR="006359FC">
          <w:rPr>
            <w:noProof/>
            <w:webHidden/>
          </w:rPr>
        </w:r>
        <w:r w:rsidR="006359FC">
          <w:rPr>
            <w:noProof/>
            <w:webHidden/>
          </w:rPr>
          <w:fldChar w:fldCharType="separate"/>
        </w:r>
        <w:r w:rsidR="006359FC">
          <w:rPr>
            <w:noProof/>
            <w:webHidden/>
          </w:rPr>
          <w:t>5</w:t>
        </w:r>
        <w:r w:rsidR="006359FC">
          <w:rPr>
            <w:noProof/>
            <w:webHidden/>
          </w:rPr>
          <w:fldChar w:fldCharType="end"/>
        </w:r>
      </w:hyperlink>
    </w:p>
    <w:p w:rsidR="006359FC" w:rsidRDefault="00723D2E">
      <w:pPr>
        <w:pStyle w:val="TOC2"/>
        <w:tabs>
          <w:tab w:val="left" w:pos="880"/>
          <w:tab w:val="right" w:leader="dot" w:pos="9016"/>
        </w:tabs>
        <w:rPr>
          <w:rFonts w:asciiTheme="minorHAnsi" w:eastAsiaTheme="minorEastAsia" w:hAnsiTheme="minorHAnsi" w:cstheme="minorBidi"/>
          <w:noProof/>
          <w:lang w:val="en-GB" w:eastAsia="en-GB"/>
        </w:rPr>
      </w:pPr>
      <w:hyperlink w:anchor="_Toc334176260" w:history="1">
        <w:r w:rsidR="006359FC" w:rsidRPr="007F3537">
          <w:rPr>
            <w:rStyle w:val="Hyperlink"/>
            <w:noProof/>
          </w:rPr>
          <w:t>1. 4</w:t>
        </w:r>
        <w:r w:rsidR="006359FC">
          <w:rPr>
            <w:rFonts w:asciiTheme="minorHAnsi" w:eastAsiaTheme="minorEastAsia" w:hAnsiTheme="minorHAnsi" w:cstheme="minorBidi"/>
            <w:noProof/>
            <w:lang w:val="en-GB" w:eastAsia="en-GB"/>
          </w:rPr>
          <w:tab/>
        </w:r>
        <w:r w:rsidR="006359FC" w:rsidRPr="007F3537">
          <w:rPr>
            <w:rStyle w:val="Hyperlink"/>
            <w:noProof/>
          </w:rPr>
          <w:t>Summary of the requirement</w:t>
        </w:r>
        <w:r w:rsidR="006359FC">
          <w:rPr>
            <w:noProof/>
            <w:webHidden/>
          </w:rPr>
          <w:tab/>
        </w:r>
        <w:r w:rsidR="006359FC">
          <w:rPr>
            <w:noProof/>
            <w:webHidden/>
          </w:rPr>
          <w:fldChar w:fldCharType="begin"/>
        </w:r>
        <w:r w:rsidR="006359FC">
          <w:rPr>
            <w:noProof/>
            <w:webHidden/>
          </w:rPr>
          <w:instrText xml:space="preserve"> PAGEREF _Toc334176260 \h </w:instrText>
        </w:r>
        <w:r w:rsidR="006359FC">
          <w:rPr>
            <w:noProof/>
            <w:webHidden/>
          </w:rPr>
        </w:r>
        <w:r w:rsidR="006359FC">
          <w:rPr>
            <w:noProof/>
            <w:webHidden/>
          </w:rPr>
          <w:fldChar w:fldCharType="separate"/>
        </w:r>
        <w:r w:rsidR="006359FC">
          <w:rPr>
            <w:noProof/>
            <w:webHidden/>
          </w:rPr>
          <w:t>6</w:t>
        </w:r>
        <w:r w:rsidR="006359FC">
          <w:rPr>
            <w:noProof/>
            <w:webHidden/>
          </w:rPr>
          <w:fldChar w:fldCharType="end"/>
        </w:r>
      </w:hyperlink>
    </w:p>
    <w:p w:rsidR="006359FC" w:rsidRDefault="00723D2E">
      <w:pPr>
        <w:pStyle w:val="TOC1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lang w:val="en-GB" w:eastAsia="en-GB"/>
        </w:rPr>
      </w:pPr>
      <w:hyperlink w:anchor="_Toc334176261" w:history="1">
        <w:r w:rsidR="006359FC" w:rsidRPr="007F3537">
          <w:rPr>
            <w:rStyle w:val="Hyperlink"/>
            <w:noProof/>
          </w:rPr>
          <w:t>PART 2 – RESPONSE INSTRUCTIONS AND PROPOSAL CONDITIONS</w:t>
        </w:r>
        <w:r w:rsidR="006359FC">
          <w:rPr>
            <w:noProof/>
            <w:webHidden/>
          </w:rPr>
          <w:tab/>
        </w:r>
        <w:r w:rsidR="006359FC">
          <w:rPr>
            <w:noProof/>
            <w:webHidden/>
          </w:rPr>
          <w:fldChar w:fldCharType="begin"/>
        </w:r>
        <w:r w:rsidR="006359FC">
          <w:rPr>
            <w:noProof/>
            <w:webHidden/>
          </w:rPr>
          <w:instrText xml:space="preserve"> PAGEREF _Toc334176261 \h </w:instrText>
        </w:r>
        <w:r w:rsidR="006359FC">
          <w:rPr>
            <w:noProof/>
            <w:webHidden/>
          </w:rPr>
        </w:r>
        <w:r w:rsidR="006359FC">
          <w:rPr>
            <w:noProof/>
            <w:webHidden/>
          </w:rPr>
          <w:fldChar w:fldCharType="separate"/>
        </w:r>
        <w:r w:rsidR="006359FC">
          <w:rPr>
            <w:noProof/>
            <w:webHidden/>
          </w:rPr>
          <w:t>7</w:t>
        </w:r>
        <w:r w:rsidR="006359FC">
          <w:rPr>
            <w:noProof/>
            <w:webHidden/>
          </w:rPr>
          <w:fldChar w:fldCharType="end"/>
        </w:r>
      </w:hyperlink>
    </w:p>
    <w:p w:rsidR="006359FC" w:rsidRDefault="00723D2E">
      <w:pPr>
        <w:pStyle w:val="TOC1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lang w:val="en-GB" w:eastAsia="en-GB"/>
        </w:rPr>
      </w:pPr>
      <w:hyperlink w:anchor="_Toc334176262" w:history="1">
        <w:r w:rsidR="006359FC" w:rsidRPr="007F3537">
          <w:rPr>
            <w:rStyle w:val="Hyperlink"/>
            <w:noProof/>
          </w:rPr>
          <w:t>PART 3 – THE REQUIREMENT</w:t>
        </w:r>
        <w:r w:rsidR="006359FC">
          <w:rPr>
            <w:noProof/>
            <w:webHidden/>
          </w:rPr>
          <w:tab/>
        </w:r>
        <w:r w:rsidR="006359FC">
          <w:rPr>
            <w:noProof/>
            <w:webHidden/>
          </w:rPr>
          <w:fldChar w:fldCharType="begin"/>
        </w:r>
        <w:r w:rsidR="006359FC">
          <w:rPr>
            <w:noProof/>
            <w:webHidden/>
          </w:rPr>
          <w:instrText xml:space="preserve"> PAGEREF _Toc334176262 \h </w:instrText>
        </w:r>
        <w:r w:rsidR="006359FC">
          <w:rPr>
            <w:noProof/>
            <w:webHidden/>
          </w:rPr>
        </w:r>
        <w:r w:rsidR="006359FC">
          <w:rPr>
            <w:noProof/>
            <w:webHidden/>
          </w:rPr>
          <w:fldChar w:fldCharType="separate"/>
        </w:r>
        <w:r w:rsidR="006359FC">
          <w:rPr>
            <w:noProof/>
            <w:webHidden/>
          </w:rPr>
          <w:t>8</w:t>
        </w:r>
        <w:r w:rsidR="006359FC">
          <w:rPr>
            <w:noProof/>
            <w:webHidden/>
          </w:rPr>
          <w:fldChar w:fldCharType="end"/>
        </w:r>
      </w:hyperlink>
    </w:p>
    <w:p w:rsidR="006359FC" w:rsidRDefault="00723D2E">
      <w:pPr>
        <w:pStyle w:val="TOC2"/>
        <w:tabs>
          <w:tab w:val="left" w:pos="880"/>
          <w:tab w:val="right" w:leader="dot" w:pos="9016"/>
        </w:tabs>
        <w:rPr>
          <w:rFonts w:asciiTheme="minorHAnsi" w:eastAsiaTheme="minorEastAsia" w:hAnsiTheme="minorHAnsi" w:cstheme="minorBidi"/>
          <w:noProof/>
          <w:lang w:val="en-GB" w:eastAsia="en-GB"/>
        </w:rPr>
      </w:pPr>
      <w:hyperlink w:anchor="_Toc334176263" w:history="1">
        <w:r w:rsidR="006359FC" w:rsidRPr="007F3537">
          <w:rPr>
            <w:rStyle w:val="Hyperlink"/>
            <w:noProof/>
          </w:rPr>
          <w:t>3. 1</w:t>
        </w:r>
        <w:r w:rsidR="006359FC">
          <w:rPr>
            <w:rFonts w:asciiTheme="minorHAnsi" w:eastAsiaTheme="minorEastAsia" w:hAnsiTheme="minorHAnsi" w:cstheme="minorBidi"/>
            <w:noProof/>
            <w:lang w:val="en-GB" w:eastAsia="en-GB"/>
          </w:rPr>
          <w:tab/>
        </w:r>
        <w:r w:rsidR="006359FC" w:rsidRPr="007F3537">
          <w:rPr>
            <w:rStyle w:val="Hyperlink"/>
            <w:noProof/>
          </w:rPr>
          <w:t>Legal services</w:t>
        </w:r>
        <w:r w:rsidR="006359FC">
          <w:rPr>
            <w:noProof/>
            <w:webHidden/>
          </w:rPr>
          <w:tab/>
        </w:r>
        <w:r w:rsidR="006359FC">
          <w:rPr>
            <w:noProof/>
            <w:webHidden/>
          </w:rPr>
          <w:fldChar w:fldCharType="begin"/>
        </w:r>
        <w:r w:rsidR="006359FC">
          <w:rPr>
            <w:noProof/>
            <w:webHidden/>
          </w:rPr>
          <w:instrText xml:space="preserve"> PAGEREF _Toc334176263 \h </w:instrText>
        </w:r>
        <w:r w:rsidR="006359FC">
          <w:rPr>
            <w:noProof/>
            <w:webHidden/>
          </w:rPr>
        </w:r>
        <w:r w:rsidR="006359FC">
          <w:rPr>
            <w:noProof/>
            <w:webHidden/>
          </w:rPr>
          <w:fldChar w:fldCharType="separate"/>
        </w:r>
        <w:r w:rsidR="006359FC">
          <w:rPr>
            <w:noProof/>
            <w:webHidden/>
          </w:rPr>
          <w:t>8</w:t>
        </w:r>
        <w:r w:rsidR="006359FC">
          <w:rPr>
            <w:noProof/>
            <w:webHidden/>
          </w:rPr>
          <w:fldChar w:fldCharType="end"/>
        </w:r>
      </w:hyperlink>
    </w:p>
    <w:p w:rsidR="006359FC" w:rsidRDefault="00723D2E">
      <w:pPr>
        <w:pStyle w:val="TOC2"/>
        <w:tabs>
          <w:tab w:val="left" w:pos="880"/>
          <w:tab w:val="right" w:leader="dot" w:pos="9016"/>
        </w:tabs>
        <w:rPr>
          <w:rFonts w:asciiTheme="minorHAnsi" w:eastAsiaTheme="minorEastAsia" w:hAnsiTheme="minorHAnsi" w:cstheme="minorBidi"/>
          <w:noProof/>
          <w:lang w:val="en-GB" w:eastAsia="en-GB"/>
        </w:rPr>
      </w:pPr>
      <w:hyperlink w:anchor="_Toc334176264" w:history="1">
        <w:r w:rsidR="006359FC" w:rsidRPr="007F3537">
          <w:rPr>
            <w:rStyle w:val="Hyperlink"/>
            <w:noProof/>
          </w:rPr>
          <w:t>3. 2</w:t>
        </w:r>
        <w:r w:rsidR="006359FC">
          <w:rPr>
            <w:rFonts w:asciiTheme="minorHAnsi" w:eastAsiaTheme="minorEastAsia" w:hAnsiTheme="minorHAnsi" w:cstheme="minorBidi"/>
            <w:noProof/>
            <w:lang w:val="en-GB" w:eastAsia="en-GB"/>
          </w:rPr>
          <w:tab/>
        </w:r>
        <w:r w:rsidR="006359FC" w:rsidRPr="007F3537">
          <w:rPr>
            <w:rStyle w:val="Hyperlink"/>
            <w:noProof/>
          </w:rPr>
          <w:t>Scope of services</w:t>
        </w:r>
        <w:r w:rsidR="006359FC">
          <w:rPr>
            <w:noProof/>
            <w:webHidden/>
          </w:rPr>
          <w:tab/>
        </w:r>
        <w:r w:rsidR="006359FC">
          <w:rPr>
            <w:noProof/>
            <w:webHidden/>
          </w:rPr>
          <w:fldChar w:fldCharType="begin"/>
        </w:r>
        <w:r w:rsidR="006359FC">
          <w:rPr>
            <w:noProof/>
            <w:webHidden/>
          </w:rPr>
          <w:instrText xml:space="preserve"> PAGEREF _Toc334176264 \h </w:instrText>
        </w:r>
        <w:r w:rsidR="006359FC">
          <w:rPr>
            <w:noProof/>
            <w:webHidden/>
          </w:rPr>
        </w:r>
        <w:r w:rsidR="006359FC">
          <w:rPr>
            <w:noProof/>
            <w:webHidden/>
          </w:rPr>
          <w:fldChar w:fldCharType="separate"/>
        </w:r>
        <w:r w:rsidR="006359FC">
          <w:rPr>
            <w:noProof/>
            <w:webHidden/>
          </w:rPr>
          <w:t>8</w:t>
        </w:r>
        <w:r w:rsidR="006359FC">
          <w:rPr>
            <w:noProof/>
            <w:webHidden/>
          </w:rPr>
          <w:fldChar w:fldCharType="end"/>
        </w:r>
      </w:hyperlink>
    </w:p>
    <w:p w:rsidR="006359FC" w:rsidRDefault="00723D2E">
      <w:pPr>
        <w:pStyle w:val="TOC2"/>
        <w:tabs>
          <w:tab w:val="left" w:pos="880"/>
          <w:tab w:val="right" w:leader="dot" w:pos="9016"/>
        </w:tabs>
        <w:rPr>
          <w:rFonts w:asciiTheme="minorHAnsi" w:eastAsiaTheme="minorEastAsia" w:hAnsiTheme="minorHAnsi" w:cstheme="minorBidi"/>
          <w:noProof/>
          <w:lang w:val="en-GB" w:eastAsia="en-GB"/>
        </w:rPr>
      </w:pPr>
      <w:hyperlink w:anchor="_Toc334176265" w:history="1">
        <w:r w:rsidR="006359FC" w:rsidRPr="007F3537">
          <w:rPr>
            <w:rStyle w:val="Hyperlink"/>
            <w:noProof/>
          </w:rPr>
          <w:t>3. 3</w:t>
        </w:r>
        <w:r w:rsidR="006359FC">
          <w:rPr>
            <w:rFonts w:asciiTheme="minorHAnsi" w:eastAsiaTheme="minorEastAsia" w:hAnsiTheme="minorHAnsi" w:cstheme="minorBidi"/>
            <w:noProof/>
            <w:lang w:val="en-GB" w:eastAsia="en-GB"/>
          </w:rPr>
          <w:tab/>
        </w:r>
        <w:r w:rsidR="006359FC" w:rsidRPr="007F3537">
          <w:rPr>
            <w:rStyle w:val="Hyperlink"/>
            <w:noProof/>
          </w:rPr>
          <w:t>Service line descriptions</w:t>
        </w:r>
        <w:r w:rsidR="006359FC">
          <w:rPr>
            <w:noProof/>
            <w:webHidden/>
          </w:rPr>
          <w:tab/>
        </w:r>
        <w:r w:rsidR="006359FC">
          <w:rPr>
            <w:noProof/>
            <w:webHidden/>
          </w:rPr>
          <w:fldChar w:fldCharType="begin"/>
        </w:r>
        <w:r w:rsidR="006359FC">
          <w:rPr>
            <w:noProof/>
            <w:webHidden/>
          </w:rPr>
          <w:instrText xml:space="preserve"> PAGEREF _Toc334176265 \h </w:instrText>
        </w:r>
        <w:r w:rsidR="006359FC">
          <w:rPr>
            <w:noProof/>
            <w:webHidden/>
          </w:rPr>
        </w:r>
        <w:r w:rsidR="006359FC">
          <w:rPr>
            <w:noProof/>
            <w:webHidden/>
          </w:rPr>
          <w:fldChar w:fldCharType="separate"/>
        </w:r>
        <w:r w:rsidR="006359FC">
          <w:rPr>
            <w:noProof/>
            <w:webHidden/>
          </w:rPr>
          <w:t>8</w:t>
        </w:r>
        <w:r w:rsidR="006359FC">
          <w:rPr>
            <w:noProof/>
            <w:webHidden/>
          </w:rPr>
          <w:fldChar w:fldCharType="end"/>
        </w:r>
      </w:hyperlink>
    </w:p>
    <w:p w:rsidR="006359FC" w:rsidRDefault="00723D2E">
      <w:pPr>
        <w:pStyle w:val="TOC2"/>
        <w:tabs>
          <w:tab w:val="left" w:pos="880"/>
          <w:tab w:val="right" w:leader="dot" w:pos="9016"/>
        </w:tabs>
        <w:rPr>
          <w:rFonts w:asciiTheme="minorHAnsi" w:eastAsiaTheme="minorEastAsia" w:hAnsiTheme="minorHAnsi" w:cstheme="minorBidi"/>
          <w:noProof/>
          <w:lang w:val="en-GB" w:eastAsia="en-GB"/>
        </w:rPr>
      </w:pPr>
      <w:hyperlink w:anchor="_Toc334176266" w:history="1">
        <w:r w:rsidR="006359FC" w:rsidRPr="007F3537">
          <w:rPr>
            <w:rStyle w:val="Hyperlink"/>
            <w:noProof/>
          </w:rPr>
          <w:t>3. 4</w:t>
        </w:r>
        <w:r w:rsidR="006359FC">
          <w:rPr>
            <w:rFonts w:asciiTheme="minorHAnsi" w:eastAsiaTheme="minorEastAsia" w:hAnsiTheme="minorHAnsi" w:cstheme="minorBidi"/>
            <w:noProof/>
            <w:lang w:val="en-GB" w:eastAsia="en-GB"/>
          </w:rPr>
          <w:tab/>
        </w:r>
        <w:r w:rsidR="006359FC" w:rsidRPr="007F3537">
          <w:rPr>
            <w:rStyle w:val="Hyperlink"/>
            <w:noProof/>
          </w:rPr>
          <w:t>Fixed pricing</w:t>
        </w:r>
        <w:r w:rsidR="006359FC">
          <w:rPr>
            <w:noProof/>
            <w:webHidden/>
          </w:rPr>
          <w:tab/>
        </w:r>
        <w:r w:rsidR="006359FC">
          <w:rPr>
            <w:noProof/>
            <w:webHidden/>
          </w:rPr>
          <w:fldChar w:fldCharType="begin"/>
        </w:r>
        <w:r w:rsidR="006359FC">
          <w:rPr>
            <w:noProof/>
            <w:webHidden/>
          </w:rPr>
          <w:instrText xml:space="preserve"> PAGEREF _Toc334176266 \h </w:instrText>
        </w:r>
        <w:r w:rsidR="006359FC">
          <w:rPr>
            <w:noProof/>
            <w:webHidden/>
          </w:rPr>
        </w:r>
        <w:r w:rsidR="006359FC">
          <w:rPr>
            <w:noProof/>
            <w:webHidden/>
          </w:rPr>
          <w:fldChar w:fldCharType="separate"/>
        </w:r>
        <w:r w:rsidR="006359FC">
          <w:rPr>
            <w:noProof/>
            <w:webHidden/>
          </w:rPr>
          <w:t>8</w:t>
        </w:r>
        <w:r w:rsidR="006359FC">
          <w:rPr>
            <w:noProof/>
            <w:webHidden/>
          </w:rPr>
          <w:fldChar w:fldCharType="end"/>
        </w:r>
      </w:hyperlink>
    </w:p>
    <w:p w:rsidR="006359FC" w:rsidRDefault="00723D2E">
      <w:pPr>
        <w:pStyle w:val="TOC2"/>
        <w:tabs>
          <w:tab w:val="left" w:pos="880"/>
          <w:tab w:val="right" w:leader="dot" w:pos="9016"/>
        </w:tabs>
        <w:rPr>
          <w:rFonts w:asciiTheme="minorHAnsi" w:eastAsiaTheme="minorEastAsia" w:hAnsiTheme="minorHAnsi" w:cstheme="minorBidi"/>
          <w:noProof/>
          <w:lang w:val="en-GB" w:eastAsia="en-GB"/>
        </w:rPr>
      </w:pPr>
      <w:hyperlink w:anchor="_Toc334176267" w:history="1">
        <w:r w:rsidR="006359FC" w:rsidRPr="007F3537">
          <w:rPr>
            <w:rStyle w:val="Hyperlink"/>
            <w:noProof/>
          </w:rPr>
          <w:t>3. 5</w:t>
        </w:r>
        <w:r w:rsidR="006359FC">
          <w:rPr>
            <w:rFonts w:asciiTheme="minorHAnsi" w:eastAsiaTheme="minorEastAsia" w:hAnsiTheme="minorHAnsi" w:cstheme="minorBidi"/>
            <w:noProof/>
            <w:lang w:val="en-GB" w:eastAsia="en-GB"/>
          </w:rPr>
          <w:tab/>
        </w:r>
        <w:r w:rsidR="006359FC" w:rsidRPr="007F3537">
          <w:rPr>
            <w:rStyle w:val="Hyperlink"/>
            <w:noProof/>
          </w:rPr>
          <w:t>Technology and Management Information</w:t>
        </w:r>
        <w:r w:rsidR="006359FC">
          <w:rPr>
            <w:noProof/>
            <w:webHidden/>
          </w:rPr>
          <w:tab/>
        </w:r>
        <w:r w:rsidR="006359FC">
          <w:rPr>
            <w:noProof/>
            <w:webHidden/>
          </w:rPr>
          <w:fldChar w:fldCharType="begin"/>
        </w:r>
        <w:r w:rsidR="006359FC">
          <w:rPr>
            <w:noProof/>
            <w:webHidden/>
          </w:rPr>
          <w:instrText xml:space="preserve"> PAGEREF _Toc334176267 \h </w:instrText>
        </w:r>
        <w:r w:rsidR="006359FC">
          <w:rPr>
            <w:noProof/>
            <w:webHidden/>
          </w:rPr>
        </w:r>
        <w:r w:rsidR="006359FC">
          <w:rPr>
            <w:noProof/>
            <w:webHidden/>
          </w:rPr>
          <w:fldChar w:fldCharType="separate"/>
        </w:r>
        <w:r w:rsidR="006359FC">
          <w:rPr>
            <w:noProof/>
            <w:webHidden/>
          </w:rPr>
          <w:t>9</w:t>
        </w:r>
        <w:r w:rsidR="006359FC">
          <w:rPr>
            <w:noProof/>
            <w:webHidden/>
          </w:rPr>
          <w:fldChar w:fldCharType="end"/>
        </w:r>
      </w:hyperlink>
    </w:p>
    <w:p w:rsidR="006359FC" w:rsidRDefault="00723D2E">
      <w:pPr>
        <w:pStyle w:val="TOC2"/>
        <w:tabs>
          <w:tab w:val="left" w:pos="880"/>
          <w:tab w:val="right" w:leader="dot" w:pos="9016"/>
        </w:tabs>
        <w:rPr>
          <w:rFonts w:asciiTheme="minorHAnsi" w:eastAsiaTheme="minorEastAsia" w:hAnsiTheme="minorHAnsi" w:cstheme="minorBidi"/>
          <w:noProof/>
          <w:lang w:val="en-GB" w:eastAsia="en-GB"/>
        </w:rPr>
      </w:pPr>
      <w:hyperlink w:anchor="_Toc334176268" w:history="1">
        <w:r w:rsidR="006359FC" w:rsidRPr="007F3537">
          <w:rPr>
            <w:rStyle w:val="Hyperlink"/>
            <w:noProof/>
          </w:rPr>
          <w:t>3. 6</w:t>
        </w:r>
        <w:r w:rsidR="006359FC">
          <w:rPr>
            <w:rFonts w:asciiTheme="minorHAnsi" w:eastAsiaTheme="minorEastAsia" w:hAnsiTheme="minorHAnsi" w:cstheme="minorBidi"/>
            <w:noProof/>
            <w:lang w:val="en-GB" w:eastAsia="en-GB"/>
          </w:rPr>
          <w:tab/>
        </w:r>
        <w:r w:rsidR="006359FC" w:rsidRPr="007F3537">
          <w:rPr>
            <w:rStyle w:val="Hyperlink"/>
            <w:noProof/>
          </w:rPr>
          <w:t>Contract duration</w:t>
        </w:r>
        <w:r w:rsidR="006359FC">
          <w:rPr>
            <w:noProof/>
            <w:webHidden/>
          </w:rPr>
          <w:tab/>
        </w:r>
        <w:r w:rsidR="006359FC">
          <w:rPr>
            <w:noProof/>
            <w:webHidden/>
          </w:rPr>
          <w:fldChar w:fldCharType="begin"/>
        </w:r>
        <w:r w:rsidR="006359FC">
          <w:rPr>
            <w:noProof/>
            <w:webHidden/>
          </w:rPr>
          <w:instrText xml:space="preserve"> PAGEREF _Toc334176268 \h </w:instrText>
        </w:r>
        <w:r w:rsidR="006359FC">
          <w:rPr>
            <w:noProof/>
            <w:webHidden/>
          </w:rPr>
        </w:r>
        <w:r w:rsidR="006359FC">
          <w:rPr>
            <w:noProof/>
            <w:webHidden/>
          </w:rPr>
          <w:fldChar w:fldCharType="separate"/>
        </w:r>
        <w:r w:rsidR="006359FC">
          <w:rPr>
            <w:noProof/>
            <w:webHidden/>
          </w:rPr>
          <w:t>9</w:t>
        </w:r>
        <w:r w:rsidR="006359FC">
          <w:rPr>
            <w:noProof/>
            <w:webHidden/>
          </w:rPr>
          <w:fldChar w:fldCharType="end"/>
        </w:r>
      </w:hyperlink>
    </w:p>
    <w:p w:rsidR="006359FC" w:rsidRDefault="00723D2E">
      <w:pPr>
        <w:pStyle w:val="TOC2"/>
        <w:tabs>
          <w:tab w:val="left" w:pos="880"/>
          <w:tab w:val="right" w:leader="dot" w:pos="9016"/>
        </w:tabs>
        <w:rPr>
          <w:rFonts w:asciiTheme="minorHAnsi" w:eastAsiaTheme="minorEastAsia" w:hAnsiTheme="minorHAnsi" w:cstheme="minorBidi"/>
          <w:noProof/>
          <w:lang w:val="en-GB" w:eastAsia="en-GB"/>
        </w:rPr>
      </w:pPr>
      <w:hyperlink w:anchor="_Toc334176269" w:history="1">
        <w:r w:rsidR="006359FC" w:rsidRPr="007F3537">
          <w:rPr>
            <w:rStyle w:val="Hyperlink"/>
            <w:noProof/>
          </w:rPr>
          <w:t>3. 7</w:t>
        </w:r>
        <w:r w:rsidR="006359FC">
          <w:rPr>
            <w:rFonts w:asciiTheme="minorHAnsi" w:eastAsiaTheme="minorEastAsia" w:hAnsiTheme="minorHAnsi" w:cstheme="minorBidi"/>
            <w:noProof/>
            <w:lang w:val="en-GB" w:eastAsia="en-GB"/>
          </w:rPr>
          <w:tab/>
        </w:r>
        <w:r w:rsidR="006359FC" w:rsidRPr="007F3537">
          <w:rPr>
            <w:rStyle w:val="Hyperlink"/>
            <w:noProof/>
          </w:rPr>
          <w:t>Contract terms and conditions</w:t>
        </w:r>
        <w:r w:rsidR="006359FC">
          <w:rPr>
            <w:noProof/>
            <w:webHidden/>
          </w:rPr>
          <w:tab/>
        </w:r>
        <w:r w:rsidR="006359FC">
          <w:rPr>
            <w:noProof/>
            <w:webHidden/>
          </w:rPr>
          <w:fldChar w:fldCharType="begin"/>
        </w:r>
        <w:r w:rsidR="006359FC">
          <w:rPr>
            <w:noProof/>
            <w:webHidden/>
          </w:rPr>
          <w:instrText xml:space="preserve"> PAGEREF _Toc334176269 \h </w:instrText>
        </w:r>
        <w:r w:rsidR="006359FC">
          <w:rPr>
            <w:noProof/>
            <w:webHidden/>
          </w:rPr>
        </w:r>
        <w:r w:rsidR="006359FC">
          <w:rPr>
            <w:noProof/>
            <w:webHidden/>
          </w:rPr>
          <w:fldChar w:fldCharType="separate"/>
        </w:r>
        <w:r w:rsidR="006359FC">
          <w:rPr>
            <w:noProof/>
            <w:webHidden/>
          </w:rPr>
          <w:t>9</w:t>
        </w:r>
        <w:r w:rsidR="006359FC">
          <w:rPr>
            <w:noProof/>
            <w:webHidden/>
          </w:rPr>
          <w:fldChar w:fldCharType="end"/>
        </w:r>
      </w:hyperlink>
    </w:p>
    <w:p w:rsidR="006359FC" w:rsidRDefault="00723D2E">
      <w:pPr>
        <w:pStyle w:val="TOC2"/>
        <w:tabs>
          <w:tab w:val="left" w:pos="880"/>
          <w:tab w:val="right" w:leader="dot" w:pos="9016"/>
        </w:tabs>
        <w:rPr>
          <w:rFonts w:asciiTheme="minorHAnsi" w:eastAsiaTheme="minorEastAsia" w:hAnsiTheme="minorHAnsi" w:cstheme="minorBidi"/>
          <w:noProof/>
          <w:lang w:val="en-GB" w:eastAsia="en-GB"/>
        </w:rPr>
      </w:pPr>
      <w:hyperlink w:anchor="_Toc334176270" w:history="1">
        <w:r w:rsidR="006359FC" w:rsidRPr="007F3537">
          <w:rPr>
            <w:rStyle w:val="Hyperlink"/>
            <w:noProof/>
          </w:rPr>
          <w:t>3. 8</w:t>
        </w:r>
        <w:r w:rsidR="006359FC">
          <w:rPr>
            <w:rFonts w:asciiTheme="minorHAnsi" w:eastAsiaTheme="minorEastAsia" w:hAnsiTheme="minorHAnsi" w:cstheme="minorBidi"/>
            <w:noProof/>
            <w:lang w:val="en-GB" w:eastAsia="en-GB"/>
          </w:rPr>
          <w:tab/>
        </w:r>
        <w:r w:rsidR="006359FC" w:rsidRPr="007F3537">
          <w:rPr>
            <w:rStyle w:val="Hyperlink"/>
            <w:noProof/>
          </w:rPr>
          <w:t>Service levels</w:t>
        </w:r>
        <w:r w:rsidR="006359FC">
          <w:rPr>
            <w:noProof/>
            <w:webHidden/>
          </w:rPr>
          <w:tab/>
        </w:r>
        <w:r w:rsidR="006359FC">
          <w:rPr>
            <w:noProof/>
            <w:webHidden/>
          </w:rPr>
          <w:fldChar w:fldCharType="begin"/>
        </w:r>
        <w:r w:rsidR="006359FC">
          <w:rPr>
            <w:noProof/>
            <w:webHidden/>
          </w:rPr>
          <w:instrText xml:space="preserve"> PAGEREF _Toc334176270 \h </w:instrText>
        </w:r>
        <w:r w:rsidR="006359FC">
          <w:rPr>
            <w:noProof/>
            <w:webHidden/>
          </w:rPr>
        </w:r>
        <w:r w:rsidR="006359FC">
          <w:rPr>
            <w:noProof/>
            <w:webHidden/>
          </w:rPr>
          <w:fldChar w:fldCharType="separate"/>
        </w:r>
        <w:r w:rsidR="006359FC">
          <w:rPr>
            <w:noProof/>
            <w:webHidden/>
          </w:rPr>
          <w:t>9</w:t>
        </w:r>
        <w:r w:rsidR="006359FC">
          <w:rPr>
            <w:noProof/>
            <w:webHidden/>
          </w:rPr>
          <w:fldChar w:fldCharType="end"/>
        </w:r>
      </w:hyperlink>
    </w:p>
    <w:p w:rsidR="006359FC" w:rsidRDefault="00723D2E">
      <w:pPr>
        <w:pStyle w:val="TOC2"/>
        <w:tabs>
          <w:tab w:val="left" w:pos="880"/>
          <w:tab w:val="right" w:leader="dot" w:pos="9016"/>
        </w:tabs>
        <w:rPr>
          <w:rFonts w:asciiTheme="minorHAnsi" w:eastAsiaTheme="minorEastAsia" w:hAnsiTheme="minorHAnsi" w:cstheme="minorBidi"/>
          <w:noProof/>
          <w:lang w:val="en-GB" w:eastAsia="en-GB"/>
        </w:rPr>
      </w:pPr>
      <w:hyperlink w:anchor="_Toc334176271" w:history="1">
        <w:r w:rsidR="006359FC" w:rsidRPr="007F3537">
          <w:rPr>
            <w:rStyle w:val="Hyperlink"/>
            <w:noProof/>
          </w:rPr>
          <w:t>3. 9</w:t>
        </w:r>
        <w:r w:rsidR="006359FC">
          <w:rPr>
            <w:rFonts w:asciiTheme="minorHAnsi" w:eastAsiaTheme="minorEastAsia" w:hAnsiTheme="minorHAnsi" w:cstheme="minorBidi"/>
            <w:noProof/>
            <w:lang w:val="en-GB" w:eastAsia="en-GB"/>
          </w:rPr>
          <w:tab/>
        </w:r>
        <w:r w:rsidR="006359FC" w:rsidRPr="007F3537">
          <w:rPr>
            <w:rStyle w:val="Hyperlink"/>
            <w:noProof/>
          </w:rPr>
          <w:t>Implementation</w:t>
        </w:r>
        <w:r w:rsidR="006359FC">
          <w:rPr>
            <w:noProof/>
            <w:webHidden/>
          </w:rPr>
          <w:tab/>
        </w:r>
        <w:r w:rsidR="006359FC">
          <w:rPr>
            <w:noProof/>
            <w:webHidden/>
          </w:rPr>
          <w:fldChar w:fldCharType="begin"/>
        </w:r>
        <w:r w:rsidR="006359FC">
          <w:rPr>
            <w:noProof/>
            <w:webHidden/>
          </w:rPr>
          <w:instrText xml:space="preserve"> PAGEREF _Toc334176271 \h </w:instrText>
        </w:r>
        <w:r w:rsidR="006359FC">
          <w:rPr>
            <w:noProof/>
            <w:webHidden/>
          </w:rPr>
        </w:r>
        <w:r w:rsidR="006359FC">
          <w:rPr>
            <w:noProof/>
            <w:webHidden/>
          </w:rPr>
          <w:fldChar w:fldCharType="separate"/>
        </w:r>
        <w:r w:rsidR="006359FC">
          <w:rPr>
            <w:noProof/>
            <w:webHidden/>
          </w:rPr>
          <w:t>9</w:t>
        </w:r>
        <w:r w:rsidR="006359FC">
          <w:rPr>
            <w:noProof/>
            <w:webHidden/>
          </w:rPr>
          <w:fldChar w:fldCharType="end"/>
        </w:r>
      </w:hyperlink>
    </w:p>
    <w:p w:rsidR="006359FC" w:rsidRDefault="00723D2E">
      <w:pPr>
        <w:pStyle w:val="TOC1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lang w:val="en-GB" w:eastAsia="en-GB"/>
        </w:rPr>
      </w:pPr>
      <w:hyperlink w:anchor="_Toc334176272" w:history="1">
        <w:r w:rsidR="006359FC" w:rsidRPr="007F3537">
          <w:rPr>
            <w:rStyle w:val="Hyperlink"/>
            <w:noProof/>
          </w:rPr>
          <w:t>PART 4 – INFORMATION TO BE PROVIDED BY SUPPLIERS</w:t>
        </w:r>
        <w:r w:rsidR="006359FC">
          <w:rPr>
            <w:noProof/>
            <w:webHidden/>
          </w:rPr>
          <w:tab/>
        </w:r>
        <w:r w:rsidR="006359FC">
          <w:rPr>
            <w:noProof/>
            <w:webHidden/>
          </w:rPr>
          <w:fldChar w:fldCharType="begin"/>
        </w:r>
        <w:r w:rsidR="006359FC">
          <w:rPr>
            <w:noProof/>
            <w:webHidden/>
          </w:rPr>
          <w:instrText xml:space="preserve"> PAGEREF _Toc334176272 \h </w:instrText>
        </w:r>
        <w:r w:rsidR="006359FC">
          <w:rPr>
            <w:noProof/>
            <w:webHidden/>
          </w:rPr>
        </w:r>
        <w:r w:rsidR="006359FC">
          <w:rPr>
            <w:noProof/>
            <w:webHidden/>
          </w:rPr>
          <w:fldChar w:fldCharType="separate"/>
        </w:r>
        <w:r w:rsidR="006359FC">
          <w:rPr>
            <w:noProof/>
            <w:webHidden/>
          </w:rPr>
          <w:t>10</w:t>
        </w:r>
        <w:r w:rsidR="006359FC">
          <w:rPr>
            <w:noProof/>
            <w:webHidden/>
          </w:rPr>
          <w:fldChar w:fldCharType="end"/>
        </w:r>
      </w:hyperlink>
    </w:p>
    <w:p w:rsidR="006359FC" w:rsidRDefault="00723D2E">
      <w:pPr>
        <w:pStyle w:val="TOC2"/>
        <w:tabs>
          <w:tab w:val="left" w:pos="880"/>
          <w:tab w:val="right" w:leader="dot" w:pos="9016"/>
        </w:tabs>
        <w:rPr>
          <w:rFonts w:asciiTheme="minorHAnsi" w:eastAsiaTheme="minorEastAsia" w:hAnsiTheme="minorHAnsi" w:cstheme="minorBidi"/>
          <w:noProof/>
          <w:lang w:val="en-GB" w:eastAsia="en-GB"/>
        </w:rPr>
      </w:pPr>
      <w:hyperlink w:anchor="_Toc334176273" w:history="1">
        <w:r w:rsidR="006359FC" w:rsidRPr="007F3537">
          <w:rPr>
            <w:rStyle w:val="Hyperlink"/>
            <w:noProof/>
          </w:rPr>
          <w:t>4. 1</w:t>
        </w:r>
        <w:r w:rsidR="006359FC">
          <w:rPr>
            <w:rFonts w:asciiTheme="minorHAnsi" w:eastAsiaTheme="minorEastAsia" w:hAnsiTheme="minorHAnsi" w:cstheme="minorBidi"/>
            <w:noProof/>
            <w:lang w:val="en-GB" w:eastAsia="en-GB"/>
          </w:rPr>
          <w:tab/>
        </w:r>
        <w:r w:rsidR="006359FC" w:rsidRPr="007F3537">
          <w:rPr>
            <w:rStyle w:val="Hyperlink"/>
            <w:noProof/>
          </w:rPr>
          <w:t>Executive summary</w:t>
        </w:r>
        <w:r w:rsidR="006359FC">
          <w:rPr>
            <w:noProof/>
            <w:webHidden/>
          </w:rPr>
          <w:tab/>
        </w:r>
        <w:r w:rsidR="006359FC">
          <w:rPr>
            <w:noProof/>
            <w:webHidden/>
          </w:rPr>
          <w:fldChar w:fldCharType="begin"/>
        </w:r>
        <w:r w:rsidR="006359FC">
          <w:rPr>
            <w:noProof/>
            <w:webHidden/>
          </w:rPr>
          <w:instrText xml:space="preserve"> PAGEREF _Toc334176273 \h </w:instrText>
        </w:r>
        <w:r w:rsidR="006359FC">
          <w:rPr>
            <w:noProof/>
            <w:webHidden/>
          </w:rPr>
        </w:r>
        <w:r w:rsidR="006359FC">
          <w:rPr>
            <w:noProof/>
            <w:webHidden/>
          </w:rPr>
          <w:fldChar w:fldCharType="separate"/>
        </w:r>
        <w:r w:rsidR="006359FC">
          <w:rPr>
            <w:noProof/>
            <w:webHidden/>
          </w:rPr>
          <w:t>10</w:t>
        </w:r>
        <w:r w:rsidR="006359FC">
          <w:rPr>
            <w:noProof/>
            <w:webHidden/>
          </w:rPr>
          <w:fldChar w:fldCharType="end"/>
        </w:r>
      </w:hyperlink>
    </w:p>
    <w:p w:rsidR="006359FC" w:rsidRDefault="00723D2E">
      <w:pPr>
        <w:pStyle w:val="TOC2"/>
        <w:tabs>
          <w:tab w:val="left" w:pos="880"/>
          <w:tab w:val="right" w:leader="dot" w:pos="9016"/>
        </w:tabs>
        <w:rPr>
          <w:rFonts w:asciiTheme="minorHAnsi" w:eastAsiaTheme="minorEastAsia" w:hAnsiTheme="minorHAnsi" w:cstheme="minorBidi"/>
          <w:noProof/>
          <w:lang w:val="en-GB" w:eastAsia="en-GB"/>
        </w:rPr>
      </w:pPr>
      <w:hyperlink w:anchor="_Toc334176274" w:history="1">
        <w:r w:rsidR="006359FC" w:rsidRPr="007F3537">
          <w:rPr>
            <w:rStyle w:val="Hyperlink"/>
            <w:noProof/>
          </w:rPr>
          <w:t>4. 2</w:t>
        </w:r>
        <w:r w:rsidR="006359FC">
          <w:rPr>
            <w:rFonts w:asciiTheme="minorHAnsi" w:eastAsiaTheme="minorEastAsia" w:hAnsiTheme="minorHAnsi" w:cstheme="minorBidi"/>
            <w:noProof/>
            <w:lang w:val="en-GB" w:eastAsia="en-GB"/>
          </w:rPr>
          <w:tab/>
        </w:r>
        <w:r w:rsidR="006359FC" w:rsidRPr="007F3537">
          <w:rPr>
            <w:rStyle w:val="Hyperlink"/>
            <w:noProof/>
          </w:rPr>
          <w:t>Service delivery and account management model</w:t>
        </w:r>
        <w:r w:rsidR="006359FC">
          <w:rPr>
            <w:noProof/>
            <w:webHidden/>
          </w:rPr>
          <w:tab/>
        </w:r>
        <w:r w:rsidR="006359FC">
          <w:rPr>
            <w:noProof/>
            <w:webHidden/>
          </w:rPr>
          <w:fldChar w:fldCharType="begin"/>
        </w:r>
        <w:r w:rsidR="006359FC">
          <w:rPr>
            <w:noProof/>
            <w:webHidden/>
          </w:rPr>
          <w:instrText xml:space="preserve"> PAGEREF _Toc334176274 \h </w:instrText>
        </w:r>
        <w:r w:rsidR="006359FC">
          <w:rPr>
            <w:noProof/>
            <w:webHidden/>
          </w:rPr>
        </w:r>
        <w:r w:rsidR="006359FC">
          <w:rPr>
            <w:noProof/>
            <w:webHidden/>
          </w:rPr>
          <w:fldChar w:fldCharType="separate"/>
        </w:r>
        <w:r w:rsidR="006359FC">
          <w:rPr>
            <w:noProof/>
            <w:webHidden/>
          </w:rPr>
          <w:t>10</w:t>
        </w:r>
        <w:r w:rsidR="006359FC">
          <w:rPr>
            <w:noProof/>
            <w:webHidden/>
          </w:rPr>
          <w:fldChar w:fldCharType="end"/>
        </w:r>
      </w:hyperlink>
    </w:p>
    <w:p w:rsidR="006359FC" w:rsidRDefault="00723D2E">
      <w:pPr>
        <w:pStyle w:val="TOC2"/>
        <w:tabs>
          <w:tab w:val="left" w:pos="880"/>
          <w:tab w:val="right" w:leader="dot" w:pos="9016"/>
        </w:tabs>
        <w:rPr>
          <w:rFonts w:asciiTheme="minorHAnsi" w:eastAsiaTheme="minorEastAsia" w:hAnsiTheme="minorHAnsi" w:cstheme="minorBidi"/>
          <w:noProof/>
          <w:lang w:val="en-GB" w:eastAsia="en-GB"/>
        </w:rPr>
      </w:pPr>
      <w:hyperlink w:anchor="_Toc334176275" w:history="1">
        <w:r w:rsidR="006359FC" w:rsidRPr="007F3537">
          <w:rPr>
            <w:rStyle w:val="Hyperlink"/>
            <w:noProof/>
          </w:rPr>
          <w:t>4. 3</w:t>
        </w:r>
        <w:r w:rsidR="006359FC">
          <w:rPr>
            <w:rFonts w:asciiTheme="minorHAnsi" w:eastAsiaTheme="minorEastAsia" w:hAnsiTheme="minorHAnsi" w:cstheme="minorBidi"/>
            <w:noProof/>
            <w:lang w:val="en-GB" w:eastAsia="en-GB"/>
          </w:rPr>
          <w:tab/>
        </w:r>
        <w:r w:rsidR="006359FC" w:rsidRPr="007F3537">
          <w:rPr>
            <w:rStyle w:val="Hyperlink"/>
            <w:noProof/>
          </w:rPr>
          <w:t>Proposed provision by service line</w:t>
        </w:r>
        <w:r w:rsidR="006359FC">
          <w:rPr>
            <w:noProof/>
            <w:webHidden/>
          </w:rPr>
          <w:tab/>
        </w:r>
        <w:r w:rsidR="006359FC">
          <w:rPr>
            <w:noProof/>
            <w:webHidden/>
          </w:rPr>
          <w:fldChar w:fldCharType="begin"/>
        </w:r>
        <w:r w:rsidR="006359FC">
          <w:rPr>
            <w:noProof/>
            <w:webHidden/>
          </w:rPr>
          <w:instrText xml:space="preserve"> PAGEREF _Toc334176275 \h </w:instrText>
        </w:r>
        <w:r w:rsidR="006359FC">
          <w:rPr>
            <w:noProof/>
            <w:webHidden/>
          </w:rPr>
        </w:r>
        <w:r w:rsidR="006359FC">
          <w:rPr>
            <w:noProof/>
            <w:webHidden/>
          </w:rPr>
          <w:fldChar w:fldCharType="separate"/>
        </w:r>
        <w:r w:rsidR="006359FC">
          <w:rPr>
            <w:noProof/>
            <w:webHidden/>
          </w:rPr>
          <w:t>10</w:t>
        </w:r>
        <w:r w:rsidR="006359FC">
          <w:rPr>
            <w:noProof/>
            <w:webHidden/>
          </w:rPr>
          <w:fldChar w:fldCharType="end"/>
        </w:r>
      </w:hyperlink>
    </w:p>
    <w:p w:rsidR="006359FC" w:rsidRDefault="00723D2E">
      <w:pPr>
        <w:pStyle w:val="TOC2"/>
        <w:tabs>
          <w:tab w:val="left" w:pos="880"/>
          <w:tab w:val="right" w:leader="dot" w:pos="9016"/>
        </w:tabs>
        <w:rPr>
          <w:rFonts w:asciiTheme="minorHAnsi" w:eastAsiaTheme="minorEastAsia" w:hAnsiTheme="minorHAnsi" w:cstheme="minorBidi"/>
          <w:noProof/>
          <w:lang w:val="en-GB" w:eastAsia="en-GB"/>
        </w:rPr>
      </w:pPr>
      <w:hyperlink w:anchor="_Toc334176276" w:history="1">
        <w:r w:rsidR="006359FC" w:rsidRPr="007F3537">
          <w:rPr>
            <w:rStyle w:val="Hyperlink"/>
            <w:noProof/>
          </w:rPr>
          <w:t>4. 4</w:t>
        </w:r>
        <w:r w:rsidR="006359FC">
          <w:rPr>
            <w:rFonts w:asciiTheme="minorHAnsi" w:eastAsiaTheme="minorEastAsia" w:hAnsiTheme="minorHAnsi" w:cstheme="minorBidi"/>
            <w:noProof/>
            <w:lang w:val="en-GB" w:eastAsia="en-GB"/>
          </w:rPr>
          <w:tab/>
        </w:r>
        <w:r w:rsidR="006359FC" w:rsidRPr="007F3537">
          <w:rPr>
            <w:rStyle w:val="Hyperlink"/>
            <w:noProof/>
          </w:rPr>
          <w:t>Technology</w:t>
        </w:r>
        <w:r w:rsidR="006359FC">
          <w:rPr>
            <w:noProof/>
            <w:webHidden/>
          </w:rPr>
          <w:tab/>
        </w:r>
        <w:r w:rsidR="006359FC">
          <w:rPr>
            <w:noProof/>
            <w:webHidden/>
          </w:rPr>
          <w:fldChar w:fldCharType="begin"/>
        </w:r>
        <w:r w:rsidR="006359FC">
          <w:rPr>
            <w:noProof/>
            <w:webHidden/>
          </w:rPr>
          <w:instrText xml:space="preserve"> PAGEREF _Toc334176276 \h </w:instrText>
        </w:r>
        <w:r w:rsidR="006359FC">
          <w:rPr>
            <w:noProof/>
            <w:webHidden/>
          </w:rPr>
        </w:r>
        <w:r w:rsidR="006359FC">
          <w:rPr>
            <w:noProof/>
            <w:webHidden/>
          </w:rPr>
          <w:fldChar w:fldCharType="separate"/>
        </w:r>
        <w:r w:rsidR="006359FC">
          <w:rPr>
            <w:noProof/>
            <w:webHidden/>
          </w:rPr>
          <w:t>11</w:t>
        </w:r>
        <w:r w:rsidR="006359FC">
          <w:rPr>
            <w:noProof/>
            <w:webHidden/>
          </w:rPr>
          <w:fldChar w:fldCharType="end"/>
        </w:r>
      </w:hyperlink>
    </w:p>
    <w:p w:rsidR="006359FC" w:rsidRDefault="00723D2E">
      <w:pPr>
        <w:pStyle w:val="TOC2"/>
        <w:tabs>
          <w:tab w:val="left" w:pos="880"/>
          <w:tab w:val="right" w:leader="dot" w:pos="9016"/>
        </w:tabs>
        <w:rPr>
          <w:rFonts w:asciiTheme="minorHAnsi" w:eastAsiaTheme="minorEastAsia" w:hAnsiTheme="minorHAnsi" w:cstheme="minorBidi"/>
          <w:noProof/>
          <w:lang w:val="en-GB" w:eastAsia="en-GB"/>
        </w:rPr>
      </w:pPr>
      <w:hyperlink w:anchor="_Toc334176277" w:history="1">
        <w:r w:rsidR="006359FC" w:rsidRPr="007F3537">
          <w:rPr>
            <w:rStyle w:val="Hyperlink"/>
            <w:noProof/>
          </w:rPr>
          <w:t>4. 5</w:t>
        </w:r>
        <w:r w:rsidR="006359FC">
          <w:rPr>
            <w:rFonts w:asciiTheme="minorHAnsi" w:eastAsiaTheme="minorEastAsia" w:hAnsiTheme="minorHAnsi" w:cstheme="minorBidi"/>
            <w:noProof/>
            <w:lang w:val="en-GB" w:eastAsia="en-GB"/>
          </w:rPr>
          <w:tab/>
        </w:r>
        <w:r w:rsidR="006359FC" w:rsidRPr="007F3537">
          <w:rPr>
            <w:rStyle w:val="Hyperlink"/>
            <w:noProof/>
          </w:rPr>
          <w:t>Management information</w:t>
        </w:r>
        <w:r w:rsidR="006359FC">
          <w:rPr>
            <w:noProof/>
            <w:webHidden/>
          </w:rPr>
          <w:tab/>
        </w:r>
        <w:r w:rsidR="006359FC">
          <w:rPr>
            <w:noProof/>
            <w:webHidden/>
          </w:rPr>
          <w:fldChar w:fldCharType="begin"/>
        </w:r>
        <w:r w:rsidR="006359FC">
          <w:rPr>
            <w:noProof/>
            <w:webHidden/>
          </w:rPr>
          <w:instrText xml:space="preserve"> PAGEREF _Toc334176277 \h </w:instrText>
        </w:r>
        <w:r w:rsidR="006359FC">
          <w:rPr>
            <w:noProof/>
            <w:webHidden/>
          </w:rPr>
        </w:r>
        <w:r w:rsidR="006359FC">
          <w:rPr>
            <w:noProof/>
            <w:webHidden/>
          </w:rPr>
          <w:fldChar w:fldCharType="separate"/>
        </w:r>
        <w:r w:rsidR="006359FC">
          <w:rPr>
            <w:noProof/>
            <w:webHidden/>
          </w:rPr>
          <w:t>11</w:t>
        </w:r>
        <w:r w:rsidR="006359FC">
          <w:rPr>
            <w:noProof/>
            <w:webHidden/>
          </w:rPr>
          <w:fldChar w:fldCharType="end"/>
        </w:r>
      </w:hyperlink>
    </w:p>
    <w:p w:rsidR="006359FC" w:rsidRDefault="00723D2E">
      <w:pPr>
        <w:pStyle w:val="TOC2"/>
        <w:tabs>
          <w:tab w:val="left" w:pos="880"/>
          <w:tab w:val="right" w:leader="dot" w:pos="9016"/>
        </w:tabs>
        <w:rPr>
          <w:rFonts w:asciiTheme="minorHAnsi" w:eastAsiaTheme="minorEastAsia" w:hAnsiTheme="minorHAnsi" w:cstheme="minorBidi"/>
          <w:noProof/>
          <w:lang w:val="en-GB" w:eastAsia="en-GB"/>
        </w:rPr>
      </w:pPr>
      <w:hyperlink w:anchor="_Toc334176278" w:history="1">
        <w:r w:rsidR="006359FC" w:rsidRPr="007F3537">
          <w:rPr>
            <w:rStyle w:val="Hyperlink"/>
            <w:noProof/>
          </w:rPr>
          <w:t>4. 6</w:t>
        </w:r>
        <w:r w:rsidR="006359FC">
          <w:rPr>
            <w:rFonts w:asciiTheme="minorHAnsi" w:eastAsiaTheme="minorEastAsia" w:hAnsiTheme="minorHAnsi" w:cstheme="minorBidi"/>
            <w:noProof/>
            <w:lang w:val="en-GB" w:eastAsia="en-GB"/>
          </w:rPr>
          <w:tab/>
        </w:r>
        <w:r w:rsidR="006359FC" w:rsidRPr="007F3537">
          <w:rPr>
            <w:rStyle w:val="Hyperlink"/>
            <w:noProof/>
          </w:rPr>
          <w:t>Additional services</w:t>
        </w:r>
        <w:r w:rsidR="006359FC">
          <w:rPr>
            <w:noProof/>
            <w:webHidden/>
          </w:rPr>
          <w:tab/>
        </w:r>
        <w:r w:rsidR="006359FC">
          <w:rPr>
            <w:noProof/>
            <w:webHidden/>
          </w:rPr>
          <w:fldChar w:fldCharType="begin"/>
        </w:r>
        <w:r w:rsidR="006359FC">
          <w:rPr>
            <w:noProof/>
            <w:webHidden/>
          </w:rPr>
          <w:instrText xml:space="preserve"> PAGEREF _Toc334176278 \h </w:instrText>
        </w:r>
        <w:r w:rsidR="006359FC">
          <w:rPr>
            <w:noProof/>
            <w:webHidden/>
          </w:rPr>
        </w:r>
        <w:r w:rsidR="006359FC">
          <w:rPr>
            <w:noProof/>
            <w:webHidden/>
          </w:rPr>
          <w:fldChar w:fldCharType="separate"/>
        </w:r>
        <w:r w:rsidR="006359FC">
          <w:rPr>
            <w:noProof/>
            <w:webHidden/>
          </w:rPr>
          <w:t>11</w:t>
        </w:r>
        <w:r w:rsidR="006359FC">
          <w:rPr>
            <w:noProof/>
            <w:webHidden/>
          </w:rPr>
          <w:fldChar w:fldCharType="end"/>
        </w:r>
      </w:hyperlink>
    </w:p>
    <w:p w:rsidR="006359FC" w:rsidRDefault="00723D2E">
      <w:pPr>
        <w:pStyle w:val="TOC2"/>
        <w:tabs>
          <w:tab w:val="left" w:pos="880"/>
          <w:tab w:val="right" w:leader="dot" w:pos="9016"/>
        </w:tabs>
        <w:rPr>
          <w:rFonts w:asciiTheme="minorHAnsi" w:eastAsiaTheme="minorEastAsia" w:hAnsiTheme="minorHAnsi" w:cstheme="minorBidi"/>
          <w:noProof/>
          <w:lang w:val="en-GB" w:eastAsia="en-GB"/>
        </w:rPr>
      </w:pPr>
      <w:hyperlink w:anchor="_Toc334176279" w:history="1">
        <w:r w:rsidR="006359FC" w:rsidRPr="007F3537">
          <w:rPr>
            <w:rStyle w:val="Hyperlink"/>
            <w:noProof/>
          </w:rPr>
          <w:t>4. 7</w:t>
        </w:r>
        <w:r w:rsidR="006359FC">
          <w:rPr>
            <w:rFonts w:asciiTheme="minorHAnsi" w:eastAsiaTheme="minorEastAsia" w:hAnsiTheme="minorHAnsi" w:cstheme="minorBidi"/>
            <w:noProof/>
            <w:lang w:val="en-GB" w:eastAsia="en-GB"/>
          </w:rPr>
          <w:tab/>
        </w:r>
        <w:r w:rsidR="006359FC" w:rsidRPr="007F3537">
          <w:rPr>
            <w:rStyle w:val="Hyperlink"/>
            <w:noProof/>
          </w:rPr>
          <w:t>Implementation</w:t>
        </w:r>
        <w:r w:rsidR="006359FC">
          <w:rPr>
            <w:noProof/>
            <w:webHidden/>
          </w:rPr>
          <w:tab/>
        </w:r>
        <w:r w:rsidR="006359FC">
          <w:rPr>
            <w:noProof/>
            <w:webHidden/>
          </w:rPr>
          <w:fldChar w:fldCharType="begin"/>
        </w:r>
        <w:r w:rsidR="006359FC">
          <w:rPr>
            <w:noProof/>
            <w:webHidden/>
          </w:rPr>
          <w:instrText xml:space="preserve"> PAGEREF _Toc334176279 \h </w:instrText>
        </w:r>
        <w:r w:rsidR="006359FC">
          <w:rPr>
            <w:noProof/>
            <w:webHidden/>
          </w:rPr>
        </w:r>
        <w:r w:rsidR="006359FC">
          <w:rPr>
            <w:noProof/>
            <w:webHidden/>
          </w:rPr>
          <w:fldChar w:fldCharType="separate"/>
        </w:r>
        <w:r w:rsidR="006359FC">
          <w:rPr>
            <w:noProof/>
            <w:webHidden/>
          </w:rPr>
          <w:t>12</w:t>
        </w:r>
        <w:r w:rsidR="006359FC">
          <w:rPr>
            <w:noProof/>
            <w:webHidden/>
          </w:rPr>
          <w:fldChar w:fldCharType="end"/>
        </w:r>
      </w:hyperlink>
    </w:p>
    <w:p w:rsidR="006359FC" w:rsidRDefault="00723D2E">
      <w:pPr>
        <w:pStyle w:val="TOC2"/>
        <w:tabs>
          <w:tab w:val="left" w:pos="880"/>
          <w:tab w:val="right" w:leader="dot" w:pos="9016"/>
        </w:tabs>
        <w:rPr>
          <w:rFonts w:asciiTheme="minorHAnsi" w:eastAsiaTheme="minorEastAsia" w:hAnsiTheme="minorHAnsi" w:cstheme="minorBidi"/>
          <w:noProof/>
          <w:lang w:val="en-GB" w:eastAsia="en-GB"/>
        </w:rPr>
      </w:pPr>
      <w:hyperlink w:anchor="_Toc334176280" w:history="1">
        <w:r w:rsidR="006359FC" w:rsidRPr="007F3537">
          <w:rPr>
            <w:rStyle w:val="Hyperlink"/>
            <w:noProof/>
          </w:rPr>
          <w:t>4. 8</w:t>
        </w:r>
        <w:r w:rsidR="006359FC">
          <w:rPr>
            <w:rFonts w:asciiTheme="minorHAnsi" w:eastAsiaTheme="minorEastAsia" w:hAnsiTheme="minorHAnsi" w:cstheme="minorBidi"/>
            <w:noProof/>
            <w:lang w:val="en-GB" w:eastAsia="en-GB"/>
          </w:rPr>
          <w:tab/>
        </w:r>
        <w:r w:rsidR="006359FC" w:rsidRPr="007F3537">
          <w:rPr>
            <w:rStyle w:val="Hyperlink"/>
            <w:noProof/>
          </w:rPr>
          <w:t>Pricing</w:t>
        </w:r>
        <w:r w:rsidR="006359FC">
          <w:rPr>
            <w:noProof/>
            <w:webHidden/>
          </w:rPr>
          <w:tab/>
        </w:r>
        <w:r w:rsidR="006359FC">
          <w:rPr>
            <w:noProof/>
            <w:webHidden/>
          </w:rPr>
          <w:fldChar w:fldCharType="begin"/>
        </w:r>
        <w:r w:rsidR="006359FC">
          <w:rPr>
            <w:noProof/>
            <w:webHidden/>
          </w:rPr>
          <w:instrText xml:space="preserve"> PAGEREF _Toc334176280 \h </w:instrText>
        </w:r>
        <w:r w:rsidR="006359FC">
          <w:rPr>
            <w:noProof/>
            <w:webHidden/>
          </w:rPr>
        </w:r>
        <w:r w:rsidR="006359FC">
          <w:rPr>
            <w:noProof/>
            <w:webHidden/>
          </w:rPr>
          <w:fldChar w:fldCharType="separate"/>
        </w:r>
        <w:r w:rsidR="006359FC">
          <w:rPr>
            <w:noProof/>
            <w:webHidden/>
          </w:rPr>
          <w:t>12</w:t>
        </w:r>
        <w:r w:rsidR="006359FC">
          <w:rPr>
            <w:noProof/>
            <w:webHidden/>
          </w:rPr>
          <w:fldChar w:fldCharType="end"/>
        </w:r>
      </w:hyperlink>
    </w:p>
    <w:p w:rsidR="006359FC" w:rsidRDefault="00723D2E">
      <w:pPr>
        <w:pStyle w:val="TOC2"/>
        <w:tabs>
          <w:tab w:val="left" w:pos="880"/>
          <w:tab w:val="right" w:leader="dot" w:pos="9016"/>
        </w:tabs>
        <w:rPr>
          <w:rFonts w:asciiTheme="minorHAnsi" w:eastAsiaTheme="minorEastAsia" w:hAnsiTheme="minorHAnsi" w:cstheme="minorBidi"/>
          <w:noProof/>
          <w:lang w:val="en-GB" w:eastAsia="en-GB"/>
        </w:rPr>
      </w:pPr>
      <w:hyperlink w:anchor="_Toc334176281" w:history="1">
        <w:r w:rsidR="006359FC" w:rsidRPr="007F3537">
          <w:rPr>
            <w:rStyle w:val="Hyperlink"/>
            <w:noProof/>
          </w:rPr>
          <w:t>4. 9</w:t>
        </w:r>
        <w:r w:rsidR="006359FC">
          <w:rPr>
            <w:rFonts w:asciiTheme="minorHAnsi" w:eastAsiaTheme="minorEastAsia" w:hAnsiTheme="minorHAnsi" w:cstheme="minorBidi"/>
            <w:noProof/>
            <w:lang w:val="en-GB" w:eastAsia="en-GB"/>
          </w:rPr>
          <w:tab/>
        </w:r>
        <w:r w:rsidR="006359FC" w:rsidRPr="007F3537">
          <w:rPr>
            <w:rStyle w:val="Hyperlink"/>
            <w:noProof/>
          </w:rPr>
          <w:t>Expenses</w:t>
        </w:r>
        <w:r w:rsidR="006359FC">
          <w:rPr>
            <w:noProof/>
            <w:webHidden/>
          </w:rPr>
          <w:tab/>
        </w:r>
        <w:r w:rsidR="006359FC">
          <w:rPr>
            <w:noProof/>
            <w:webHidden/>
          </w:rPr>
          <w:fldChar w:fldCharType="begin"/>
        </w:r>
        <w:r w:rsidR="006359FC">
          <w:rPr>
            <w:noProof/>
            <w:webHidden/>
          </w:rPr>
          <w:instrText xml:space="preserve"> PAGEREF _Toc334176281 \h </w:instrText>
        </w:r>
        <w:r w:rsidR="006359FC">
          <w:rPr>
            <w:noProof/>
            <w:webHidden/>
          </w:rPr>
        </w:r>
        <w:r w:rsidR="006359FC">
          <w:rPr>
            <w:noProof/>
            <w:webHidden/>
          </w:rPr>
          <w:fldChar w:fldCharType="separate"/>
        </w:r>
        <w:r w:rsidR="006359FC">
          <w:rPr>
            <w:noProof/>
            <w:webHidden/>
          </w:rPr>
          <w:t>13</w:t>
        </w:r>
        <w:r w:rsidR="006359FC">
          <w:rPr>
            <w:noProof/>
            <w:webHidden/>
          </w:rPr>
          <w:fldChar w:fldCharType="end"/>
        </w:r>
      </w:hyperlink>
    </w:p>
    <w:p w:rsidR="006359FC" w:rsidRDefault="00723D2E">
      <w:pPr>
        <w:pStyle w:val="TOC2"/>
        <w:tabs>
          <w:tab w:val="left" w:pos="1100"/>
          <w:tab w:val="right" w:leader="dot" w:pos="9016"/>
        </w:tabs>
        <w:rPr>
          <w:rFonts w:asciiTheme="minorHAnsi" w:eastAsiaTheme="minorEastAsia" w:hAnsiTheme="minorHAnsi" w:cstheme="minorBidi"/>
          <w:noProof/>
          <w:lang w:val="en-GB" w:eastAsia="en-GB"/>
        </w:rPr>
      </w:pPr>
      <w:hyperlink w:anchor="_Toc334176282" w:history="1">
        <w:r w:rsidR="006359FC" w:rsidRPr="007F3537">
          <w:rPr>
            <w:rStyle w:val="Hyperlink"/>
            <w:noProof/>
          </w:rPr>
          <w:t>4. 10</w:t>
        </w:r>
        <w:r w:rsidR="006359FC">
          <w:rPr>
            <w:rFonts w:asciiTheme="minorHAnsi" w:eastAsiaTheme="minorEastAsia" w:hAnsiTheme="minorHAnsi" w:cstheme="minorBidi"/>
            <w:noProof/>
            <w:lang w:val="en-GB" w:eastAsia="en-GB"/>
          </w:rPr>
          <w:tab/>
        </w:r>
        <w:r w:rsidR="006359FC" w:rsidRPr="007F3537">
          <w:rPr>
            <w:rStyle w:val="Hyperlink"/>
            <w:noProof/>
          </w:rPr>
          <w:t>Invoicing</w:t>
        </w:r>
        <w:r w:rsidR="006359FC">
          <w:rPr>
            <w:noProof/>
            <w:webHidden/>
          </w:rPr>
          <w:tab/>
        </w:r>
        <w:r w:rsidR="006359FC">
          <w:rPr>
            <w:noProof/>
            <w:webHidden/>
          </w:rPr>
          <w:fldChar w:fldCharType="begin"/>
        </w:r>
        <w:r w:rsidR="006359FC">
          <w:rPr>
            <w:noProof/>
            <w:webHidden/>
          </w:rPr>
          <w:instrText xml:space="preserve"> PAGEREF _Toc334176282 \h </w:instrText>
        </w:r>
        <w:r w:rsidR="006359FC">
          <w:rPr>
            <w:noProof/>
            <w:webHidden/>
          </w:rPr>
        </w:r>
        <w:r w:rsidR="006359FC">
          <w:rPr>
            <w:noProof/>
            <w:webHidden/>
          </w:rPr>
          <w:fldChar w:fldCharType="separate"/>
        </w:r>
        <w:r w:rsidR="006359FC">
          <w:rPr>
            <w:noProof/>
            <w:webHidden/>
          </w:rPr>
          <w:t>14</w:t>
        </w:r>
        <w:r w:rsidR="006359FC">
          <w:rPr>
            <w:noProof/>
            <w:webHidden/>
          </w:rPr>
          <w:fldChar w:fldCharType="end"/>
        </w:r>
      </w:hyperlink>
    </w:p>
    <w:p w:rsidR="006359FC" w:rsidRDefault="00723D2E">
      <w:pPr>
        <w:pStyle w:val="TOC2"/>
        <w:tabs>
          <w:tab w:val="left" w:pos="1100"/>
          <w:tab w:val="right" w:leader="dot" w:pos="9016"/>
        </w:tabs>
        <w:rPr>
          <w:rFonts w:asciiTheme="minorHAnsi" w:eastAsiaTheme="minorEastAsia" w:hAnsiTheme="minorHAnsi" w:cstheme="minorBidi"/>
          <w:noProof/>
          <w:lang w:val="en-GB" w:eastAsia="en-GB"/>
        </w:rPr>
      </w:pPr>
      <w:hyperlink w:anchor="_Toc334176283" w:history="1">
        <w:r w:rsidR="006359FC" w:rsidRPr="007F3537">
          <w:rPr>
            <w:rStyle w:val="Hyperlink"/>
            <w:noProof/>
          </w:rPr>
          <w:t>4. 11</w:t>
        </w:r>
        <w:r w:rsidR="006359FC">
          <w:rPr>
            <w:rFonts w:asciiTheme="minorHAnsi" w:eastAsiaTheme="minorEastAsia" w:hAnsiTheme="minorHAnsi" w:cstheme="minorBidi"/>
            <w:noProof/>
            <w:lang w:val="en-GB" w:eastAsia="en-GB"/>
          </w:rPr>
          <w:tab/>
        </w:r>
        <w:r w:rsidR="006359FC" w:rsidRPr="007F3537">
          <w:rPr>
            <w:rStyle w:val="Hyperlink"/>
            <w:noProof/>
          </w:rPr>
          <w:t>Price management</w:t>
        </w:r>
        <w:r w:rsidR="006359FC">
          <w:rPr>
            <w:noProof/>
            <w:webHidden/>
          </w:rPr>
          <w:tab/>
        </w:r>
        <w:r w:rsidR="006359FC">
          <w:rPr>
            <w:noProof/>
            <w:webHidden/>
          </w:rPr>
          <w:fldChar w:fldCharType="begin"/>
        </w:r>
        <w:r w:rsidR="006359FC">
          <w:rPr>
            <w:noProof/>
            <w:webHidden/>
          </w:rPr>
          <w:instrText xml:space="preserve"> PAGEREF _Toc334176283 \h </w:instrText>
        </w:r>
        <w:r w:rsidR="006359FC">
          <w:rPr>
            <w:noProof/>
            <w:webHidden/>
          </w:rPr>
        </w:r>
        <w:r w:rsidR="006359FC">
          <w:rPr>
            <w:noProof/>
            <w:webHidden/>
          </w:rPr>
          <w:fldChar w:fldCharType="separate"/>
        </w:r>
        <w:r w:rsidR="006359FC">
          <w:rPr>
            <w:noProof/>
            <w:webHidden/>
          </w:rPr>
          <w:t>14</w:t>
        </w:r>
        <w:r w:rsidR="006359FC">
          <w:rPr>
            <w:noProof/>
            <w:webHidden/>
          </w:rPr>
          <w:fldChar w:fldCharType="end"/>
        </w:r>
      </w:hyperlink>
    </w:p>
    <w:p w:rsidR="006359FC" w:rsidRDefault="00723D2E">
      <w:pPr>
        <w:pStyle w:val="TOC2"/>
        <w:tabs>
          <w:tab w:val="left" w:pos="1100"/>
          <w:tab w:val="right" w:leader="dot" w:pos="9016"/>
        </w:tabs>
        <w:rPr>
          <w:rFonts w:asciiTheme="minorHAnsi" w:eastAsiaTheme="minorEastAsia" w:hAnsiTheme="minorHAnsi" w:cstheme="minorBidi"/>
          <w:noProof/>
          <w:lang w:val="en-GB" w:eastAsia="en-GB"/>
        </w:rPr>
      </w:pPr>
      <w:hyperlink w:anchor="_Toc334176284" w:history="1">
        <w:r w:rsidR="006359FC" w:rsidRPr="007F3537">
          <w:rPr>
            <w:rStyle w:val="Hyperlink"/>
            <w:noProof/>
          </w:rPr>
          <w:t>4. 12</w:t>
        </w:r>
        <w:r w:rsidR="006359FC">
          <w:rPr>
            <w:rFonts w:asciiTheme="minorHAnsi" w:eastAsiaTheme="minorEastAsia" w:hAnsiTheme="minorHAnsi" w:cstheme="minorBidi"/>
            <w:noProof/>
            <w:lang w:val="en-GB" w:eastAsia="en-GB"/>
          </w:rPr>
          <w:tab/>
        </w:r>
        <w:r w:rsidR="006359FC" w:rsidRPr="007F3537">
          <w:rPr>
            <w:rStyle w:val="Hyperlink"/>
            <w:noProof/>
          </w:rPr>
          <w:t>Contract duration</w:t>
        </w:r>
        <w:r w:rsidR="006359FC">
          <w:rPr>
            <w:noProof/>
            <w:webHidden/>
          </w:rPr>
          <w:tab/>
        </w:r>
        <w:r w:rsidR="006359FC">
          <w:rPr>
            <w:noProof/>
            <w:webHidden/>
          </w:rPr>
          <w:fldChar w:fldCharType="begin"/>
        </w:r>
        <w:r w:rsidR="006359FC">
          <w:rPr>
            <w:noProof/>
            <w:webHidden/>
          </w:rPr>
          <w:instrText xml:space="preserve"> PAGEREF _Toc334176284 \h </w:instrText>
        </w:r>
        <w:r w:rsidR="006359FC">
          <w:rPr>
            <w:noProof/>
            <w:webHidden/>
          </w:rPr>
        </w:r>
        <w:r w:rsidR="006359FC">
          <w:rPr>
            <w:noProof/>
            <w:webHidden/>
          </w:rPr>
          <w:fldChar w:fldCharType="separate"/>
        </w:r>
        <w:r w:rsidR="006359FC">
          <w:rPr>
            <w:noProof/>
            <w:webHidden/>
          </w:rPr>
          <w:t>14</w:t>
        </w:r>
        <w:r w:rsidR="006359FC">
          <w:rPr>
            <w:noProof/>
            <w:webHidden/>
          </w:rPr>
          <w:fldChar w:fldCharType="end"/>
        </w:r>
      </w:hyperlink>
    </w:p>
    <w:p w:rsidR="006359FC" w:rsidRDefault="00723D2E">
      <w:pPr>
        <w:pStyle w:val="TOC2"/>
        <w:tabs>
          <w:tab w:val="left" w:pos="1100"/>
          <w:tab w:val="right" w:leader="dot" w:pos="9016"/>
        </w:tabs>
        <w:rPr>
          <w:rFonts w:asciiTheme="minorHAnsi" w:eastAsiaTheme="minorEastAsia" w:hAnsiTheme="minorHAnsi" w:cstheme="minorBidi"/>
          <w:noProof/>
          <w:lang w:val="en-GB" w:eastAsia="en-GB"/>
        </w:rPr>
      </w:pPr>
      <w:hyperlink w:anchor="_Toc334176285" w:history="1">
        <w:r w:rsidR="006359FC" w:rsidRPr="007F3537">
          <w:rPr>
            <w:rStyle w:val="Hyperlink"/>
            <w:noProof/>
          </w:rPr>
          <w:t>4. 13</w:t>
        </w:r>
        <w:r w:rsidR="006359FC">
          <w:rPr>
            <w:rFonts w:asciiTheme="minorHAnsi" w:eastAsiaTheme="minorEastAsia" w:hAnsiTheme="minorHAnsi" w:cstheme="minorBidi"/>
            <w:noProof/>
            <w:lang w:val="en-GB" w:eastAsia="en-GB"/>
          </w:rPr>
          <w:tab/>
        </w:r>
        <w:r w:rsidR="006359FC" w:rsidRPr="007F3537">
          <w:rPr>
            <w:rStyle w:val="Hyperlink"/>
            <w:noProof/>
          </w:rPr>
          <w:t>Contract terms and conditions</w:t>
        </w:r>
        <w:r w:rsidR="006359FC">
          <w:rPr>
            <w:noProof/>
            <w:webHidden/>
          </w:rPr>
          <w:tab/>
        </w:r>
        <w:r w:rsidR="006359FC">
          <w:rPr>
            <w:noProof/>
            <w:webHidden/>
          </w:rPr>
          <w:fldChar w:fldCharType="begin"/>
        </w:r>
        <w:r w:rsidR="006359FC">
          <w:rPr>
            <w:noProof/>
            <w:webHidden/>
          </w:rPr>
          <w:instrText xml:space="preserve"> PAGEREF _Toc334176285 \h </w:instrText>
        </w:r>
        <w:r w:rsidR="006359FC">
          <w:rPr>
            <w:noProof/>
            <w:webHidden/>
          </w:rPr>
        </w:r>
        <w:r w:rsidR="006359FC">
          <w:rPr>
            <w:noProof/>
            <w:webHidden/>
          </w:rPr>
          <w:fldChar w:fldCharType="separate"/>
        </w:r>
        <w:r w:rsidR="006359FC">
          <w:rPr>
            <w:noProof/>
            <w:webHidden/>
          </w:rPr>
          <w:t>14</w:t>
        </w:r>
        <w:r w:rsidR="006359FC">
          <w:rPr>
            <w:noProof/>
            <w:webHidden/>
          </w:rPr>
          <w:fldChar w:fldCharType="end"/>
        </w:r>
      </w:hyperlink>
    </w:p>
    <w:p w:rsidR="006359FC" w:rsidRDefault="00723D2E">
      <w:pPr>
        <w:pStyle w:val="TOC2"/>
        <w:tabs>
          <w:tab w:val="left" w:pos="1100"/>
          <w:tab w:val="right" w:leader="dot" w:pos="9016"/>
        </w:tabs>
        <w:rPr>
          <w:rFonts w:asciiTheme="minorHAnsi" w:eastAsiaTheme="minorEastAsia" w:hAnsiTheme="minorHAnsi" w:cstheme="minorBidi"/>
          <w:noProof/>
          <w:lang w:val="en-GB" w:eastAsia="en-GB"/>
        </w:rPr>
      </w:pPr>
      <w:hyperlink w:anchor="_Toc334176286" w:history="1">
        <w:r w:rsidR="006359FC" w:rsidRPr="007F3537">
          <w:rPr>
            <w:rStyle w:val="Hyperlink"/>
            <w:noProof/>
          </w:rPr>
          <w:t>4. 14</w:t>
        </w:r>
        <w:r w:rsidR="006359FC">
          <w:rPr>
            <w:rFonts w:asciiTheme="minorHAnsi" w:eastAsiaTheme="minorEastAsia" w:hAnsiTheme="minorHAnsi" w:cstheme="minorBidi"/>
            <w:noProof/>
            <w:lang w:val="en-GB" w:eastAsia="en-GB"/>
          </w:rPr>
          <w:tab/>
        </w:r>
        <w:r w:rsidR="006359FC" w:rsidRPr="007F3537">
          <w:rPr>
            <w:rStyle w:val="Hyperlink"/>
            <w:noProof/>
          </w:rPr>
          <w:t>Service level agreement</w:t>
        </w:r>
        <w:r w:rsidR="006359FC">
          <w:rPr>
            <w:noProof/>
            <w:webHidden/>
          </w:rPr>
          <w:tab/>
        </w:r>
        <w:r w:rsidR="006359FC">
          <w:rPr>
            <w:noProof/>
            <w:webHidden/>
          </w:rPr>
          <w:fldChar w:fldCharType="begin"/>
        </w:r>
        <w:r w:rsidR="006359FC">
          <w:rPr>
            <w:noProof/>
            <w:webHidden/>
          </w:rPr>
          <w:instrText xml:space="preserve"> PAGEREF _Toc334176286 \h </w:instrText>
        </w:r>
        <w:r w:rsidR="006359FC">
          <w:rPr>
            <w:noProof/>
            <w:webHidden/>
          </w:rPr>
        </w:r>
        <w:r w:rsidR="006359FC">
          <w:rPr>
            <w:noProof/>
            <w:webHidden/>
          </w:rPr>
          <w:fldChar w:fldCharType="separate"/>
        </w:r>
        <w:r w:rsidR="006359FC">
          <w:rPr>
            <w:noProof/>
            <w:webHidden/>
          </w:rPr>
          <w:t>15</w:t>
        </w:r>
        <w:r w:rsidR="006359FC">
          <w:rPr>
            <w:noProof/>
            <w:webHidden/>
          </w:rPr>
          <w:fldChar w:fldCharType="end"/>
        </w:r>
      </w:hyperlink>
    </w:p>
    <w:p w:rsidR="006359FC" w:rsidRDefault="00723D2E">
      <w:pPr>
        <w:pStyle w:val="TOC2"/>
        <w:tabs>
          <w:tab w:val="left" w:pos="1100"/>
          <w:tab w:val="right" w:leader="dot" w:pos="9016"/>
        </w:tabs>
        <w:rPr>
          <w:rFonts w:asciiTheme="minorHAnsi" w:eastAsiaTheme="minorEastAsia" w:hAnsiTheme="minorHAnsi" w:cstheme="minorBidi"/>
          <w:noProof/>
          <w:lang w:val="en-GB" w:eastAsia="en-GB"/>
        </w:rPr>
      </w:pPr>
      <w:hyperlink w:anchor="_Toc334176287" w:history="1">
        <w:r w:rsidR="006359FC" w:rsidRPr="007F3537">
          <w:rPr>
            <w:rStyle w:val="Hyperlink"/>
            <w:noProof/>
          </w:rPr>
          <w:t>4. 15</w:t>
        </w:r>
        <w:r w:rsidR="006359FC">
          <w:rPr>
            <w:rFonts w:asciiTheme="minorHAnsi" w:eastAsiaTheme="minorEastAsia" w:hAnsiTheme="minorHAnsi" w:cstheme="minorBidi"/>
            <w:noProof/>
            <w:lang w:val="en-GB" w:eastAsia="en-GB"/>
          </w:rPr>
          <w:tab/>
        </w:r>
        <w:r w:rsidR="006359FC" w:rsidRPr="007F3537">
          <w:rPr>
            <w:rStyle w:val="Hyperlink"/>
            <w:noProof/>
          </w:rPr>
          <w:t>Performance credits</w:t>
        </w:r>
        <w:r w:rsidR="006359FC">
          <w:rPr>
            <w:noProof/>
            <w:webHidden/>
          </w:rPr>
          <w:tab/>
        </w:r>
        <w:r w:rsidR="006359FC">
          <w:rPr>
            <w:noProof/>
            <w:webHidden/>
          </w:rPr>
          <w:fldChar w:fldCharType="begin"/>
        </w:r>
        <w:r w:rsidR="006359FC">
          <w:rPr>
            <w:noProof/>
            <w:webHidden/>
          </w:rPr>
          <w:instrText xml:space="preserve"> PAGEREF _Toc334176287 \h </w:instrText>
        </w:r>
        <w:r w:rsidR="006359FC">
          <w:rPr>
            <w:noProof/>
            <w:webHidden/>
          </w:rPr>
        </w:r>
        <w:r w:rsidR="006359FC">
          <w:rPr>
            <w:noProof/>
            <w:webHidden/>
          </w:rPr>
          <w:fldChar w:fldCharType="separate"/>
        </w:r>
        <w:r w:rsidR="006359FC">
          <w:rPr>
            <w:noProof/>
            <w:webHidden/>
          </w:rPr>
          <w:t>15</w:t>
        </w:r>
        <w:r w:rsidR="006359FC">
          <w:rPr>
            <w:noProof/>
            <w:webHidden/>
          </w:rPr>
          <w:fldChar w:fldCharType="end"/>
        </w:r>
      </w:hyperlink>
    </w:p>
    <w:p w:rsidR="006359FC" w:rsidRDefault="00723D2E">
      <w:pPr>
        <w:pStyle w:val="TOC2"/>
        <w:tabs>
          <w:tab w:val="left" w:pos="1100"/>
          <w:tab w:val="right" w:leader="dot" w:pos="9016"/>
        </w:tabs>
        <w:rPr>
          <w:rFonts w:asciiTheme="minorHAnsi" w:eastAsiaTheme="minorEastAsia" w:hAnsiTheme="minorHAnsi" w:cstheme="minorBidi"/>
          <w:noProof/>
          <w:lang w:val="en-GB" w:eastAsia="en-GB"/>
        </w:rPr>
      </w:pPr>
      <w:hyperlink w:anchor="_Toc334176288" w:history="1">
        <w:r w:rsidR="006359FC" w:rsidRPr="007F3537">
          <w:rPr>
            <w:rStyle w:val="Hyperlink"/>
            <w:noProof/>
          </w:rPr>
          <w:t>4. 16</w:t>
        </w:r>
        <w:r w:rsidR="006359FC">
          <w:rPr>
            <w:rFonts w:asciiTheme="minorHAnsi" w:eastAsiaTheme="minorEastAsia" w:hAnsiTheme="minorHAnsi" w:cstheme="minorBidi"/>
            <w:noProof/>
            <w:lang w:val="en-GB" w:eastAsia="en-GB"/>
          </w:rPr>
          <w:tab/>
        </w:r>
        <w:r w:rsidR="006359FC" w:rsidRPr="007F3537">
          <w:rPr>
            <w:rStyle w:val="Hyperlink"/>
            <w:noProof/>
          </w:rPr>
          <w:t>Change control</w:t>
        </w:r>
        <w:r w:rsidR="006359FC">
          <w:rPr>
            <w:noProof/>
            <w:webHidden/>
          </w:rPr>
          <w:tab/>
        </w:r>
        <w:r w:rsidR="006359FC">
          <w:rPr>
            <w:noProof/>
            <w:webHidden/>
          </w:rPr>
          <w:fldChar w:fldCharType="begin"/>
        </w:r>
        <w:r w:rsidR="006359FC">
          <w:rPr>
            <w:noProof/>
            <w:webHidden/>
          </w:rPr>
          <w:instrText xml:space="preserve"> PAGEREF _Toc334176288 \h </w:instrText>
        </w:r>
        <w:r w:rsidR="006359FC">
          <w:rPr>
            <w:noProof/>
            <w:webHidden/>
          </w:rPr>
        </w:r>
        <w:r w:rsidR="006359FC">
          <w:rPr>
            <w:noProof/>
            <w:webHidden/>
          </w:rPr>
          <w:fldChar w:fldCharType="separate"/>
        </w:r>
        <w:r w:rsidR="006359FC">
          <w:rPr>
            <w:noProof/>
            <w:webHidden/>
          </w:rPr>
          <w:t>15</w:t>
        </w:r>
        <w:r w:rsidR="006359FC">
          <w:rPr>
            <w:noProof/>
            <w:webHidden/>
          </w:rPr>
          <w:fldChar w:fldCharType="end"/>
        </w:r>
      </w:hyperlink>
    </w:p>
    <w:p w:rsidR="006359FC" w:rsidRDefault="00723D2E">
      <w:pPr>
        <w:pStyle w:val="TOC2"/>
        <w:tabs>
          <w:tab w:val="left" w:pos="1100"/>
          <w:tab w:val="right" w:leader="dot" w:pos="9016"/>
        </w:tabs>
        <w:rPr>
          <w:rFonts w:asciiTheme="minorHAnsi" w:eastAsiaTheme="minorEastAsia" w:hAnsiTheme="minorHAnsi" w:cstheme="minorBidi"/>
          <w:noProof/>
          <w:lang w:val="en-GB" w:eastAsia="en-GB"/>
        </w:rPr>
      </w:pPr>
      <w:hyperlink w:anchor="_Toc334176289" w:history="1">
        <w:r w:rsidR="006359FC" w:rsidRPr="007F3537">
          <w:rPr>
            <w:rStyle w:val="Hyperlink"/>
            <w:noProof/>
          </w:rPr>
          <w:t>4. 17</w:t>
        </w:r>
        <w:r w:rsidR="006359FC">
          <w:rPr>
            <w:rFonts w:asciiTheme="minorHAnsi" w:eastAsiaTheme="minorEastAsia" w:hAnsiTheme="minorHAnsi" w:cstheme="minorBidi"/>
            <w:noProof/>
            <w:lang w:val="en-GB" w:eastAsia="en-GB"/>
          </w:rPr>
          <w:tab/>
        </w:r>
        <w:r w:rsidR="006359FC" w:rsidRPr="007F3537">
          <w:rPr>
            <w:rStyle w:val="Hyperlink"/>
            <w:noProof/>
          </w:rPr>
          <w:t>Supplier’s business</w:t>
        </w:r>
        <w:r w:rsidR="006359FC">
          <w:rPr>
            <w:noProof/>
            <w:webHidden/>
          </w:rPr>
          <w:tab/>
        </w:r>
        <w:r w:rsidR="006359FC">
          <w:rPr>
            <w:noProof/>
            <w:webHidden/>
          </w:rPr>
          <w:fldChar w:fldCharType="begin"/>
        </w:r>
        <w:r w:rsidR="006359FC">
          <w:rPr>
            <w:noProof/>
            <w:webHidden/>
          </w:rPr>
          <w:instrText xml:space="preserve"> PAGEREF _Toc334176289 \h </w:instrText>
        </w:r>
        <w:r w:rsidR="006359FC">
          <w:rPr>
            <w:noProof/>
            <w:webHidden/>
          </w:rPr>
        </w:r>
        <w:r w:rsidR="006359FC">
          <w:rPr>
            <w:noProof/>
            <w:webHidden/>
          </w:rPr>
          <w:fldChar w:fldCharType="separate"/>
        </w:r>
        <w:r w:rsidR="006359FC">
          <w:rPr>
            <w:noProof/>
            <w:webHidden/>
          </w:rPr>
          <w:t>15</w:t>
        </w:r>
        <w:r w:rsidR="006359FC">
          <w:rPr>
            <w:noProof/>
            <w:webHidden/>
          </w:rPr>
          <w:fldChar w:fldCharType="end"/>
        </w:r>
      </w:hyperlink>
    </w:p>
    <w:p w:rsidR="006359FC" w:rsidRDefault="00723D2E">
      <w:pPr>
        <w:pStyle w:val="TOC2"/>
        <w:tabs>
          <w:tab w:val="left" w:pos="1100"/>
          <w:tab w:val="right" w:leader="dot" w:pos="9016"/>
        </w:tabs>
        <w:rPr>
          <w:rFonts w:asciiTheme="minorHAnsi" w:eastAsiaTheme="minorEastAsia" w:hAnsiTheme="minorHAnsi" w:cstheme="minorBidi"/>
          <w:noProof/>
          <w:lang w:val="en-GB" w:eastAsia="en-GB"/>
        </w:rPr>
      </w:pPr>
      <w:hyperlink w:anchor="_Toc334176290" w:history="1">
        <w:r w:rsidR="006359FC" w:rsidRPr="007F3537">
          <w:rPr>
            <w:rStyle w:val="Hyperlink"/>
            <w:noProof/>
          </w:rPr>
          <w:t>4. 18</w:t>
        </w:r>
        <w:r w:rsidR="006359FC">
          <w:rPr>
            <w:rFonts w:asciiTheme="minorHAnsi" w:eastAsiaTheme="minorEastAsia" w:hAnsiTheme="minorHAnsi" w:cstheme="minorBidi"/>
            <w:noProof/>
            <w:lang w:val="en-GB" w:eastAsia="en-GB"/>
          </w:rPr>
          <w:tab/>
        </w:r>
        <w:r w:rsidR="006359FC" w:rsidRPr="007F3537">
          <w:rPr>
            <w:rStyle w:val="Hyperlink"/>
            <w:noProof/>
          </w:rPr>
          <w:t>Accreditations</w:t>
        </w:r>
        <w:r w:rsidR="006359FC">
          <w:rPr>
            <w:noProof/>
            <w:webHidden/>
          </w:rPr>
          <w:tab/>
        </w:r>
        <w:r w:rsidR="006359FC">
          <w:rPr>
            <w:noProof/>
            <w:webHidden/>
          </w:rPr>
          <w:fldChar w:fldCharType="begin"/>
        </w:r>
        <w:r w:rsidR="006359FC">
          <w:rPr>
            <w:noProof/>
            <w:webHidden/>
          </w:rPr>
          <w:instrText xml:space="preserve"> PAGEREF _Toc334176290 \h </w:instrText>
        </w:r>
        <w:r w:rsidR="006359FC">
          <w:rPr>
            <w:noProof/>
            <w:webHidden/>
          </w:rPr>
        </w:r>
        <w:r w:rsidR="006359FC">
          <w:rPr>
            <w:noProof/>
            <w:webHidden/>
          </w:rPr>
          <w:fldChar w:fldCharType="separate"/>
        </w:r>
        <w:r w:rsidR="006359FC">
          <w:rPr>
            <w:noProof/>
            <w:webHidden/>
          </w:rPr>
          <w:t>16</w:t>
        </w:r>
        <w:r w:rsidR="006359FC">
          <w:rPr>
            <w:noProof/>
            <w:webHidden/>
          </w:rPr>
          <w:fldChar w:fldCharType="end"/>
        </w:r>
      </w:hyperlink>
    </w:p>
    <w:p w:rsidR="006359FC" w:rsidRDefault="00723D2E">
      <w:pPr>
        <w:pStyle w:val="TOC2"/>
        <w:tabs>
          <w:tab w:val="left" w:pos="1100"/>
          <w:tab w:val="right" w:leader="dot" w:pos="9016"/>
        </w:tabs>
        <w:rPr>
          <w:rFonts w:asciiTheme="minorHAnsi" w:eastAsiaTheme="minorEastAsia" w:hAnsiTheme="minorHAnsi" w:cstheme="minorBidi"/>
          <w:noProof/>
          <w:lang w:val="en-GB" w:eastAsia="en-GB"/>
        </w:rPr>
      </w:pPr>
      <w:hyperlink w:anchor="_Toc334176291" w:history="1">
        <w:r w:rsidR="006359FC" w:rsidRPr="007F3537">
          <w:rPr>
            <w:rStyle w:val="Hyperlink"/>
            <w:noProof/>
          </w:rPr>
          <w:t>4. 19</w:t>
        </w:r>
        <w:r w:rsidR="006359FC">
          <w:rPr>
            <w:rFonts w:asciiTheme="minorHAnsi" w:eastAsiaTheme="minorEastAsia" w:hAnsiTheme="minorHAnsi" w:cstheme="minorBidi"/>
            <w:noProof/>
            <w:lang w:val="en-GB" w:eastAsia="en-GB"/>
          </w:rPr>
          <w:tab/>
        </w:r>
        <w:r w:rsidR="006359FC" w:rsidRPr="007F3537">
          <w:rPr>
            <w:rStyle w:val="Hyperlink"/>
            <w:noProof/>
          </w:rPr>
          <w:t>People management</w:t>
        </w:r>
        <w:r w:rsidR="006359FC">
          <w:rPr>
            <w:noProof/>
            <w:webHidden/>
          </w:rPr>
          <w:tab/>
        </w:r>
        <w:r w:rsidR="006359FC">
          <w:rPr>
            <w:noProof/>
            <w:webHidden/>
          </w:rPr>
          <w:fldChar w:fldCharType="begin"/>
        </w:r>
        <w:r w:rsidR="006359FC">
          <w:rPr>
            <w:noProof/>
            <w:webHidden/>
          </w:rPr>
          <w:instrText xml:space="preserve"> PAGEREF _Toc334176291 \h </w:instrText>
        </w:r>
        <w:r w:rsidR="006359FC">
          <w:rPr>
            <w:noProof/>
            <w:webHidden/>
          </w:rPr>
        </w:r>
        <w:r w:rsidR="006359FC">
          <w:rPr>
            <w:noProof/>
            <w:webHidden/>
          </w:rPr>
          <w:fldChar w:fldCharType="separate"/>
        </w:r>
        <w:r w:rsidR="006359FC">
          <w:rPr>
            <w:noProof/>
            <w:webHidden/>
          </w:rPr>
          <w:t>16</w:t>
        </w:r>
        <w:r w:rsidR="006359FC">
          <w:rPr>
            <w:noProof/>
            <w:webHidden/>
          </w:rPr>
          <w:fldChar w:fldCharType="end"/>
        </w:r>
      </w:hyperlink>
    </w:p>
    <w:p w:rsidR="006359FC" w:rsidRDefault="00723D2E">
      <w:pPr>
        <w:pStyle w:val="TOC2"/>
        <w:tabs>
          <w:tab w:val="left" w:pos="1100"/>
          <w:tab w:val="right" w:leader="dot" w:pos="9016"/>
        </w:tabs>
        <w:rPr>
          <w:rFonts w:asciiTheme="minorHAnsi" w:eastAsiaTheme="minorEastAsia" w:hAnsiTheme="minorHAnsi" w:cstheme="minorBidi"/>
          <w:noProof/>
          <w:lang w:val="en-GB" w:eastAsia="en-GB"/>
        </w:rPr>
      </w:pPr>
      <w:hyperlink w:anchor="_Toc334176292" w:history="1">
        <w:r w:rsidR="006359FC" w:rsidRPr="007F3537">
          <w:rPr>
            <w:rStyle w:val="Hyperlink"/>
            <w:noProof/>
          </w:rPr>
          <w:t>4. 20</w:t>
        </w:r>
        <w:r w:rsidR="006359FC">
          <w:rPr>
            <w:rFonts w:asciiTheme="minorHAnsi" w:eastAsiaTheme="minorEastAsia" w:hAnsiTheme="minorHAnsi" w:cstheme="minorBidi"/>
            <w:noProof/>
            <w:lang w:val="en-GB" w:eastAsia="en-GB"/>
          </w:rPr>
          <w:tab/>
        </w:r>
        <w:r w:rsidR="006359FC" w:rsidRPr="007F3537">
          <w:rPr>
            <w:rStyle w:val="Hyperlink"/>
            <w:noProof/>
          </w:rPr>
          <w:t>Quality management</w:t>
        </w:r>
        <w:r w:rsidR="006359FC">
          <w:rPr>
            <w:noProof/>
            <w:webHidden/>
          </w:rPr>
          <w:tab/>
        </w:r>
        <w:r w:rsidR="006359FC">
          <w:rPr>
            <w:noProof/>
            <w:webHidden/>
          </w:rPr>
          <w:fldChar w:fldCharType="begin"/>
        </w:r>
        <w:r w:rsidR="006359FC">
          <w:rPr>
            <w:noProof/>
            <w:webHidden/>
          </w:rPr>
          <w:instrText xml:space="preserve"> PAGEREF _Toc334176292 \h </w:instrText>
        </w:r>
        <w:r w:rsidR="006359FC">
          <w:rPr>
            <w:noProof/>
            <w:webHidden/>
          </w:rPr>
        </w:r>
        <w:r w:rsidR="006359FC">
          <w:rPr>
            <w:noProof/>
            <w:webHidden/>
          </w:rPr>
          <w:fldChar w:fldCharType="separate"/>
        </w:r>
        <w:r w:rsidR="006359FC">
          <w:rPr>
            <w:noProof/>
            <w:webHidden/>
          </w:rPr>
          <w:t>16</w:t>
        </w:r>
        <w:r w:rsidR="006359FC">
          <w:rPr>
            <w:noProof/>
            <w:webHidden/>
          </w:rPr>
          <w:fldChar w:fldCharType="end"/>
        </w:r>
      </w:hyperlink>
    </w:p>
    <w:p w:rsidR="006359FC" w:rsidRDefault="00723D2E">
      <w:pPr>
        <w:pStyle w:val="TOC2"/>
        <w:tabs>
          <w:tab w:val="left" w:pos="1100"/>
          <w:tab w:val="right" w:leader="dot" w:pos="9016"/>
        </w:tabs>
        <w:rPr>
          <w:rFonts w:asciiTheme="minorHAnsi" w:eastAsiaTheme="minorEastAsia" w:hAnsiTheme="minorHAnsi" w:cstheme="minorBidi"/>
          <w:noProof/>
          <w:lang w:val="en-GB" w:eastAsia="en-GB"/>
        </w:rPr>
      </w:pPr>
      <w:hyperlink w:anchor="_Toc334176293" w:history="1">
        <w:r w:rsidR="006359FC" w:rsidRPr="007F3537">
          <w:rPr>
            <w:rStyle w:val="Hyperlink"/>
            <w:noProof/>
          </w:rPr>
          <w:t>4. 21</w:t>
        </w:r>
        <w:r w:rsidR="006359FC">
          <w:rPr>
            <w:rFonts w:asciiTheme="minorHAnsi" w:eastAsiaTheme="minorEastAsia" w:hAnsiTheme="minorHAnsi" w:cstheme="minorBidi"/>
            <w:noProof/>
            <w:lang w:val="en-GB" w:eastAsia="en-GB"/>
          </w:rPr>
          <w:tab/>
        </w:r>
        <w:r w:rsidR="006359FC" w:rsidRPr="007F3537">
          <w:rPr>
            <w:rStyle w:val="Hyperlink"/>
            <w:noProof/>
          </w:rPr>
          <w:t>Data protection</w:t>
        </w:r>
        <w:r w:rsidR="006359FC">
          <w:rPr>
            <w:noProof/>
            <w:webHidden/>
          </w:rPr>
          <w:tab/>
        </w:r>
        <w:r w:rsidR="006359FC">
          <w:rPr>
            <w:noProof/>
            <w:webHidden/>
          </w:rPr>
          <w:fldChar w:fldCharType="begin"/>
        </w:r>
        <w:r w:rsidR="006359FC">
          <w:rPr>
            <w:noProof/>
            <w:webHidden/>
          </w:rPr>
          <w:instrText xml:space="preserve"> PAGEREF _Toc334176293 \h </w:instrText>
        </w:r>
        <w:r w:rsidR="006359FC">
          <w:rPr>
            <w:noProof/>
            <w:webHidden/>
          </w:rPr>
        </w:r>
        <w:r w:rsidR="006359FC">
          <w:rPr>
            <w:noProof/>
            <w:webHidden/>
          </w:rPr>
          <w:fldChar w:fldCharType="separate"/>
        </w:r>
        <w:r w:rsidR="006359FC">
          <w:rPr>
            <w:noProof/>
            <w:webHidden/>
          </w:rPr>
          <w:t>16</w:t>
        </w:r>
        <w:r w:rsidR="006359FC">
          <w:rPr>
            <w:noProof/>
            <w:webHidden/>
          </w:rPr>
          <w:fldChar w:fldCharType="end"/>
        </w:r>
      </w:hyperlink>
    </w:p>
    <w:p w:rsidR="006359FC" w:rsidRDefault="00723D2E">
      <w:pPr>
        <w:pStyle w:val="TOC2"/>
        <w:tabs>
          <w:tab w:val="left" w:pos="1100"/>
          <w:tab w:val="right" w:leader="dot" w:pos="9016"/>
        </w:tabs>
        <w:rPr>
          <w:rFonts w:asciiTheme="minorHAnsi" w:eastAsiaTheme="minorEastAsia" w:hAnsiTheme="minorHAnsi" w:cstheme="minorBidi"/>
          <w:noProof/>
          <w:lang w:val="en-GB" w:eastAsia="en-GB"/>
        </w:rPr>
      </w:pPr>
      <w:hyperlink w:anchor="_Toc334176294" w:history="1">
        <w:r w:rsidR="006359FC" w:rsidRPr="007F3537">
          <w:rPr>
            <w:rStyle w:val="Hyperlink"/>
            <w:noProof/>
          </w:rPr>
          <w:t>4. 22</w:t>
        </w:r>
        <w:r w:rsidR="006359FC">
          <w:rPr>
            <w:rFonts w:asciiTheme="minorHAnsi" w:eastAsiaTheme="minorEastAsia" w:hAnsiTheme="minorHAnsi" w:cstheme="minorBidi"/>
            <w:noProof/>
            <w:lang w:val="en-GB" w:eastAsia="en-GB"/>
          </w:rPr>
          <w:tab/>
        </w:r>
        <w:r w:rsidR="006359FC" w:rsidRPr="007F3537">
          <w:rPr>
            <w:rStyle w:val="Hyperlink"/>
            <w:noProof/>
          </w:rPr>
          <w:t>Business continuity</w:t>
        </w:r>
        <w:r w:rsidR="006359FC">
          <w:rPr>
            <w:noProof/>
            <w:webHidden/>
          </w:rPr>
          <w:tab/>
        </w:r>
        <w:r w:rsidR="006359FC">
          <w:rPr>
            <w:noProof/>
            <w:webHidden/>
          </w:rPr>
          <w:fldChar w:fldCharType="begin"/>
        </w:r>
        <w:r w:rsidR="006359FC">
          <w:rPr>
            <w:noProof/>
            <w:webHidden/>
          </w:rPr>
          <w:instrText xml:space="preserve"> PAGEREF _Toc334176294 \h </w:instrText>
        </w:r>
        <w:r w:rsidR="006359FC">
          <w:rPr>
            <w:noProof/>
            <w:webHidden/>
          </w:rPr>
        </w:r>
        <w:r w:rsidR="006359FC">
          <w:rPr>
            <w:noProof/>
            <w:webHidden/>
          </w:rPr>
          <w:fldChar w:fldCharType="separate"/>
        </w:r>
        <w:r w:rsidR="006359FC">
          <w:rPr>
            <w:noProof/>
            <w:webHidden/>
          </w:rPr>
          <w:t>17</w:t>
        </w:r>
        <w:r w:rsidR="006359FC">
          <w:rPr>
            <w:noProof/>
            <w:webHidden/>
          </w:rPr>
          <w:fldChar w:fldCharType="end"/>
        </w:r>
      </w:hyperlink>
    </w:p>
    <w:p w:rsidR="006359FC" w:rsidRDefault="00723D2E">
      <w:pPr>
        <w:pStyle w:val="TOC2"/>
        <w:tabs>
          <w:tab w:val="left" w:pos="1100"/>
          <w:tab w:val="right" w:leader="dot" w:pos="9016"/>
        </w:tabs>
        <w:rPr>
          <w:rFonts w:asciiTheme="minorHAnsi" w:eastAsiaTheme="minorEastAsia" w:hAnsiTheme="minorHAnsi" w:cstheme="minorBidi"/>
          <w:noProof/>
          <w:lang w:val="en-GB" w:eastAsia="en-GB"/>
        </w:rPr>
      </w:pPr>
      <w:hyperlink w:anchor="_Toc334176295" w:history="1">
        <w:r w:rsidR="006359FC" w:rsidRPr="007F3537">
          <w:rPr>
            <w:rStyle w:val="Hyperlink"/>
            <w:noProof/>
          </w:rPr>
          <w:t>4. 23</w:t>
        </w:r>
        <w:r w:rsidR="006359FC">
          <w:rPr>
            <w:rFonts w:asciiTheme="minorHAnsi" w:eastAsiaTheme="minorEastAsia" w:hAnsiTheme="minorHAnsi" w:cstheme="minorBidi"/>
            <w:noProof/>
            <w:lang w:val="en-GB" w:eastAsia="en-GB"/>
          </w:rPr>
          <w:tab/>
        </w:r>
        <w:r w:rsidR="006359FC" w:rsidRPr="007F3537">
          <w:rPr>
            <w:rStyle w:val="Hyperlink"/>
            <w:noProof/>
          </w:rPr>
          <w:t>Sustainability / Corporate Social Responsibility</w:t>
        </w:r>
        <w:r w:rsidR="006359FC">
          <w:rPr>
            <w:noProof/>
            <w:webHidden/>
          </w:rPr>
          <w:tab/>
        </w:r>
        <w:r w:rsidR="006359FC">
          <w:rPr>
            <w:noProof/>
            <w:webHidden/>
          </w:rPr>
          <w:fldChar w:fldCharType="begin"/>
        </w:r>
        <w:r w:rsidR="006359FC">
          <w:rPr>
            <w:noProof/>
            <w:webHidden/>
          </w:rPr>
          <w:instrText xml:space="preserve"> PAGEREF _Toc334176295 \h </w:instrText>
        </w:r>
        <w:r w:rsidR="006359FC">
          <w:rPr>
            <w:noProof/>
            <w:webHidden/>
          </w:rPr>
        </w:r>
        <w:r w:rsidR="006359FC">
          <w:rPr>
            <w:noProof/>
            <w:webHidden/>
          </w:rPr>
          <w:fldChar w:fldCharType="separate"/>
        </w:r>
        <w:r w:rsidR="006359FC">
          <w:rPr>
            <w:noProof/>
            <w:webHidden/>
          </w:rPr>
          <w:t>17</w:t>
        </w:r>
        <w:r w:rsidR="006359FC">
          <w:rPr>
            <w:noProof/>
            <w:webHidden/>
          </w:rPr>
          <w:fldChar w:fldCharType="end"/>
        </w:r>
      </w:hyperlink>
    </w:p>
    <w:p w:rsidR="006359FC" w:rsidRDefault="00723D2E">
      <w:pPr>
        <w:pStyle w:val="TOC2"/>
        <w:tabs>
          <w:tab w:val="left" w:pos="1100"/>
          <w:tab w:val="right" w:leader="dot" w:pos="9016"/>
        </w:tabs>
        <w:rPr>
          <w:rFonts w:asciiTheme="minorHAnsi" w:eastAsiaTheme="minorEastAsia" w:hAnsiTheme="minorHAnsi" w:cstheme="minorBidi"/>
          <w:noProof/>
          <w:lang w:val="en-GB" w:eastAsia="en-GB"/>
        </w:rPr>
      </w:pPr>
      <w:hyperlink w:anchor="_Toc334176296" w:history="1">
        <w:r w:rsidR="006359FC" w:rsidRPr="007F3537">
          <w:rPr>
            <w:rStyle w:val="Hyperlink"/>
            <w:noProof/>
          </w:rPr>
          <w:t>4. 24</w:t>
        </w:r>
        <w:r w:rsidR="006359FC">
          <w:rPr>
            <w:rFonts w:asciiTheme="minorHAnsi" w:eastAsiaTheme="minorEastAsia" w:hAnsiTheme="minorHAnsi" w:cstheme="minorBidi"/>
            <w:noProof/>
            <w:lang w:val="en-GB" w:eastAsia="en-GB"/>
          </w:rPr>
          <w:tab/>
        </w:r>
        <w:r w:rsidR="006359FC" w:rsidRPr="007F3537">
          <w:rPr>
            <w:rStyle w:val="Hyperlink"/>
            <w:noProof/>
          </w:rPr>
          <w:t>Reference clients</w:t>
        </w:r>
        <w:r w:rsidR="006359FC">
          <w:rPr>
            <w:noProof/>
            <w:webHidden/>
          </w:rPr>
          <w:tab/>
        </w:r>
        <w:r w:rsidR="006359FC">
          <w:rPr>
            <w:noProof/>
            <w:webHidden/>
          </w:rPr>
          <w:fldChar w:fldCharType="begin"/>
        </w:r>
        <w:r w:rsidR="006359FC">
          <w:rPr>
            <w:noProof/>
            <w:webHidden/>
          </w:rPr>
          <w:instrText xml:space="preserve"> PAGEREF _Toc334176296 \h </w:instrText>
        </w:r>
        <w:r w:rsidR="006359FC">
          <w:rPr>
            <w:noProof/>
            <w:webHidden/>
          </w:rPr>
        </w:r>
        <w:r w:rsidR="006359FC">
          <w:rPr>
            <w:noProof/>
            <w:webHidden/>
          </w:rPr>
          <w:fldChar w:fldCharType="separate"/>
        </w:r>
        <w:r w:rsidR="006359FC">
          <w:rPr>
            <w:noProof/>
            <w:webHidden/>
          </w:rPr>
          <w:t>17</w:t>
        </w:r>
        <w:r w:rsidR="006359FC">
          <w:rPr>
            <w:noProof/>
            <w:webHidden/>
          </w:rPr>
          <w:fldChar w:fldCharType="end"/>
        </w:r>
      </w:hyperlink>
    </w:p>
    <w:p w:rsidR="006359FC" w:rsidRDefault="00723D2E">
      <w:pPr>
        <w:pStyle w:val="TOC1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lang w:val="en-GB" w:eastAsia="en-GB"/>
        </w:rPr>
      </w:pPr>
      <w:hyperlink w:anchor="_Toc334176297" w:history="1">
        <w:r w:rsidR="006359FC" w:rsidRPr="007F3537">
          <w:rPr>
            <w:rStyle w:val="Hyperlink"/>
            <w:noProof/>
          </w:rPr>
          <w:t>ATTACHMENTS</w:t>
        </w:r>
        <w:r w:rsidR="006359FC">
          <w:rPr>
            <w:noProof/>
            <w:webHidden/>
          </w:rPr>
          <w:tab/>
        </w:r>
        <w:r w:rsidR="006359FC">
          <w:rPr>
            <w:noProof/>
            <w:webHidden/>
          </w:rPr>
          <w:fldChar w:fldCharType="begin"/>
        </w:r>
        <w:r w:rsidR="006359FC">
          <w:rPr>
            <w:noProof/>
            <w:webHidden/>
          </w:rPr>
          <w:instrText xml:space="preserve"> PAGEREF _Toc334176297 \h </w:instrText>
        </w:r>
        <w:r w:rsidR="006359FC">
          <w:rPr>
            <w:noProof/>
            <w:webHidden/>
          </w:rPr>
        </w:r>
        <w:r w:rsidR="006359FC">
          <w:rPr>
            <w:noProof/>
            <w:webHidden/>
          </w:rPr>
          <w:fldChar w:fldCharType="separate"/>
        </w:r>
        <w:r w:rsidR="006359FC">
          <w:rPr>
            <w:noProof/>
            <w:webHidden/>
          </w:rPr>
          <w:t>18</w:t>
        </w:r>
        <w:r w:rsidR="006359FC">
          <w:rPr>
            <w:noProof/>
            <w:webHidden/>
          </w:rPr>
          <w:fldChar w:fldCharType="end"/>
        </w:r>
      </w:hyperlink>
    </w:p>
    <w:p w:rsidR="006359FC" w:rsidRDefault="00723D2E">
      <w:pPr>
        <w:pStyle w:val="TOC2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lang w:val="en-GB" w:eastAsia="en-GB"/>
        </w:rPr>
      </w:pPr>
      <w:hyperlink w:anchor="_Toc334176298" w:history="1">
        <w:r w:rsidR="006359FC" w:rsidRPr="007F3537">
          <w:rPr>
            <w:rStyle w:val="Hyperlink"/>
            <w:rFonts w:cs="Calibri"/>
            <w:noProof/>
          </w:rPr>
          <w:t>Attachment 1 – Service line descriptions</w:t>
        </w:r>
        <w:r w:rsidR="006359FC">
          <w:rPr>
            <w:noProof/>
            <w:webHidden/>
          </w:rPr>
          <w:tab/>
        </w:r>
        <w:r w:rsidR="006359FC">
          <w:rPr>
            <w:noProof/>
            <w:webHidden/>
          </w:rPr>
          <w:fldChar w:fldCharType="begin"/>
        </w:r>
        <w:r w:rsidR="006359FC">
          <w:rPr>
            <w:noProof/>
            <w:webHidden/>
          </w:rPr>
          <w:instrText xml:space="preserve"> PAGEREF _Toc334176298 \h </w:instrText>
        </w:r>
        <w:r w:rsidR="006359FC">
          <w:rPr>
            <w:noProof/>
            <w:webHidden/>
          </w:rPr>
        </w:r>
        <w:r w:rsidR="006359FC">
          <w:rPr>
            <w:noProof/>
            <w:webHidden/>
          </w:rPr>
          <w:fldChar w:fldCharType="separate"/>
        </w:r>
        <w:r w:rsidR="006359FC">
          <w:rPr>
            <w:noProof/>
            <w:webHidden/>
          </w:rPr>
          <w:t>18</w:t>
        </w:r>
        <w:r w:rsidR="006359FC">
          <w:rPr>
            <w:noProof/>
            <w:webHidden/>
          </w:rPr>
          <w:fldChar w:fldCharType="end"/>
        </w:r>
      </w:hyperlink>
    </w:p>
    <w:p w:rsidR="006359FC" w:rsidRDefault="00723D2E">
      <w:pPr>
        <w:pStyle w:val="TOC2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lang w:val="en-GB" w:eastAsia="en-GB"/>
        </w:rPr>
      </w:pPr>
      <w:hyperlink w:anchor="_Toc334176299" w:history="1">
        <w:r w:rsidR="006359FC" w:rsidRPr="007F3537">
          <w:rPr>
            <w:rStyle w:val="Hyperlink"/>
            <w:rFonts w:cs="Calibri"/>
            <w:noProof/>
          </w:rPr>
          <w:t>Attachment 2 – Existing case load summary</w:t>
        </w:r>
        <w:r w:rsidR="006359FC">
          <w:rPr>
            <w:noProof/>
            <w:webHidden/>
          </w:rPr>
          <w:tab/>
        </w:r>
        <w:r w:rsidR="006359FC">
          <w:rPr>
            <w:noProof/>
            <w:webHidden/>
          </w:rPr>
          <w:fldChar w:fldCharType="begin"/>
        </w:r>
        <w:r w:rsidR="006359FC">
          <w:rPr>
            <w:noProof/>
            <w:webHidden/>
          </w:rPr>
          <w:instrText xml:space="preserve"> PAGEREF _Toc334176299 \h </w:instrText>
        </w:r>
        <w:r w:rsidR="006359FC">
          <w:rPr>
            <w:noProof/>
            <w:webHidden/>
          </w:rPr>
        </w:r>
        <w:r w:rsidR="006359FC">
          <w:rPr>
            <w:noProof/>
            <w:webHidden/>
          </w:rPr>
          <w:fldChar w:fldCharType="separate"/>
        </w:r>
        <w:r w:rsidR="006359FC">
          <w:rPr>
            <w:noProof/>
            <w:webHidden/>
          </w:rPr>
          <w:t>18</w:t>
        </w:r>
        <w:r w:rsidR="006359FC">
          <w:rPr>
            <w:noProof/>
            <w:webHidden/>
          </w:rPr>
          <w:fldChar w:fldCharType="end"/>
        </w:r>
      </w:hyperlink>
    </w:p>
    <w:p w:rsidR="006359FC" w:rsidRDefault="00723D2E">
      <w:pPr>
        <w:pStyle w:val="TOC2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lang w:val="en-GB" w:eastAsia="en-GB"/>
        </w:rPr>
      </w:pPr>
      <w:hyperlink w:anchor="_Toc334176300" w:history="1">
        <w:r w:rsidR="006359FC" w:rsidRPr="007F3537">
          <w:rPr>
            <w:rStyle w:val="Hyperlink"/>
            <w:rFonts w:cs="Calibri"/>
            <w:noProof/>
          </w:rPr>
          <w:t>Attachment 3 – Contract Terms and Conditions</w:t>
        </w:r>
        <w:r w:rsidR="006359FC">
          <w:rPr>
            <w:noProof/>
            <w:webHidden/>
          </w:rPr>
          <w:tab/>
        </w:r>
        <w:r w:rsidR="006359FC">
          <w:rPr>
            <w:noProof/>
            <w:webHidden/>
          </w:rPr>
          <w:fldChar w:fldCharType="begin"/>
        </w:r>
        <w:r w:rsidR="006359FC">
          <w:rPr>
            <w:noProof/>
            <w:webHidden/>
          </w:rPr>
          <w:instrText xml:space="preserve"> PAGEREF _Toc334176300 \h </w:instrText>
        </w:r>
        <w:r w:rsidR="006359FC">
          <w:rPr>
            <w:noProof/>
            <w:webHidden/>
          </w:rPr>
        </w:r>
        <w:r w:rsidR="006359FC">
          <w:rPr>
            <w:noProof/>
            <w:webHidden/>
          </w:rPr>
          <w:fldChar w:fldCharType="separate"/>
        </w:r>
        <w:r w:rsidR="006359FC">
          <w:rPr>
            <w:noProof/>
            <w:webHidden/>
          </w:rPr>
          <w:t>18</w:t>
        </w:r>
        <w:r w:rsidR="006359FC">
          <w:rPr>
            <w:noProof/>
            <w:webHidden/>
          </w:rPr>
          <w:fldChar w:fldCharType="end"/>
        </w:r>
      </w:hyperlink>
    </w:p>
    <w:p w:rsidR="006359FC" w:rsidRDefault="00723D2E">
      <w:pPr>
        <w:pStyle w:val="TOC2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lang w:val="en-GB" w:eastAsia="en-GB"/>
        </w:rPr>
      </w:pPr>
      <w:hyperlink w:anchor="_Toc334176301" w:history="1">
        <w:r w:rsidR="006359FC" w:rsidRPr="007F3537">
          <w:rPr>
            <w:rStyle w:val="Hyperlink"/>
            <w:rFonts w:cs="Calibri"/>
            <w:noProof/>
          </w:rPr>
          <w:t xml:space="preserve">Attachment 4 - </w:t>
        </w:r>
        <w:r w:rsidR="006359FC" w:rsidRPr="007F3537">
          <w:rPr>
            <w:rStyle w:val="Hyperlink"/>
            <w:rFonts w:cs="Calibri"/>
            <w:noProof/>
            <w:highlight w:val="yellow"/>
            <w:lang w:val="en-US"/>
          </w:rPr>
          <w:t>[Company]</w:t>
        </w:r>
        <w:r w:rsidR="006359FC" w:rsidRPr="007F3537">
          <w:rPr>
            <w:rStyle w:val="Hyperlink"/>
            <w:rFonts w:cs="Calibri"/>
            <w:noProof/>
            <w:lang w:val="en-US"/>
          </w:rPr>
          <w:t>’s Travel and Expenses Policy</w:t>
        </w:r>
        <w:r w:rsidR="006359FC">
          <w:rPr>
            <w:noProof/>
            <w:webHidden/>
          </w:rPr>
          <w:tab/>
        </w:r>
        <w:r w:rsidR="006359FC">
          <w:rPr>
            <w:noProof/>
            <w:webHidden/>
          </w:rPr>
          <w:fldChar w:fldCharType="begin"/>
        </w:r>
        <w:r w:rsidR="006359FC">
          <w:rPr>
            <w:noProof/>
            <w:webHidden/>
          </w:rPr>
          <w:instrText xml:space="preserve"> PAGEREF _Toc334176301 \h </w:instrText>
        </w:r>
        <w:r w:rsidR="006359FC">
          <w:rPr>
            <w:noProof/>
            <w:webHidden/>
          </w:rPr>
        </w:r>
        <w:r w:rsidR="006359FC">
          <w:rPr>
            <w:noProof/>
            <w:webHidden/>
          </w:rPr>
          <w:fldChar w:fldCharType="separate"/>
        </w:r>
        <w:r w:rsidR="006359FC">
          <w:rPr>
            <w:noProof/>
            <w:webHidden/>
          </w:rPr>
          <w:t>18</w:t>
        </w:r>
        <w:r w:rsidR="006359FC">
          <w:rPr>
            <w:noProof/>
            <w:webHidden/>
          </w:rPr>
          <w:fldChar w:fldCharType="end"/>
        </w:r>
      </w:hyperlink>
    </w:p>
    <w:p w:rsidR="006359FC" w:rsidRDefault="00723D2E">
      <w:pPr>
        <w:pStyle w:val="TOC2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lang w:val="en-GB" w:eastAsia="en-GB"/>
        </w:rPr>
      </w:pPr>
      <w:hyperlink w:anchor="_Toc334176302" w:history="1">
        <w:r w:rsidR="006359FC" w:rsidRPr="007F3537">
          <w:rPr>
            <w:rStyle w:val="Hyperlink"/>
            <w:rFonts w:cs="Calibri"/>
            <w:noProof/>
          </w:rPr>
          <w:t>Schedule 1 – Pricing template</w:t>
        </w:r>
        <w:r w:rsidR="006359FC">
          <w:rPr>
            <w:noProof/>
            <w:webHidden/>
          </w:rPr>
          <w:tab/>
        </w:r>
        <w:r w:rsidR="006359FC">
          <w:rPr>
            <w:noProof/>
            <w:webHidden/>
          </w:rPr>
          <w:fldChar w:fldCharType="begin"/>
        </w:r>
        <w:r w:rsidR="006359FC">
          <w:rPr>
            <w:noProof/>
            <w:webHidden/>
          </w:rPr>
          <w:instrText xml:space="preserve"> PAGEREF _Toc334176302 \h </w:instrText>
        </w:r>
        <w:r w:rsidR="006359FC">
          <w:rPr>
            <w:noProof/>
            <w:webHidden/>
          </w:rPr>
        </w:r>
        <w:r w:rsidR="006359FC">
          <w:rPr>
            <w:noProof/>
            <w:webHidden/>
          </w:rPr>
          <w:fldChar w:fldCharType="separate"/>
        </w:r>
        <w:r w:rsidR="006359FC">
          <w:rPr>
            <w:noProof/>
            <w:webHidden/>
          </w:rPr>
          <w:t>18</w:t>
        </w:r>
        <w:r w:rsidR="006359FC">
          <w:rPr>
            <w:noProof/>
            <w:webHidden/>
          </w:rPr>
          <w:fldChar w:fldCharType="end"/>
        </w:r>
      </w:hyperlink>
    </w:p>
    <w:p w:rsidR="00C85E14" w:rsidRDefault="006762A0">
      <w:r>
        <w:fldChar w:fldCharType="end"/>
      </w:r>
      <w:r w:rsidR="00C85E14">
        <w:br w:type="page"/>
      </w:r>
    </w:p>
    <w:p w:rsidR="00127A0D" w:rsidRDefault="00F729EF" w:rsidP="004D3146">
      <w:pPr>
        <w:pStyle w:val="Heading1"/>
        <w:spacing w:before="0" w:after="240" w:line="240" w:lineRule="auto"/>
      </w:pPr>
      <w:bookmarkStart w:id="0" w:name="_Toc334176256"/>
      <w:r>
        <w:lastRenderedPageBreak/>
        <w:t>PART 1 – IN</w:t>
      </w:r>
      <w:r w:rsidR="00E335F0">
        <w:t>TRODUCTION</w:t>
      </w:r>
      <w:bookmarkEnd w:id="0"/>
    </w:p>
    <w:p w:rsidR="00E335F0" w:rsidRPr="00E335F0" w:rsidRDefault="00703C13" w:rsidP="00625971">
      <w:pPr>
        <w:pStyle w:val="Heading2"/>
        <w:numPr>
          <w:ilvl w:val="0"/>
          <w:numId w:val="37"/>
        </w:numPr>
        <w:spacing w:before="480" w:after="120" w:line="240" w:lineRule="auto"/>
        <w:ind w:left="357" w:hanging="357"/>
        <w:rPr>
          <w:highlight w:val="yellow"/>
        </w:rPr>
      </w:pPr>
      <w:bookmarkStart w:id="1" w:name="_Toc334176257"/>
      <w:r>
        <w:rPr>
          <w:highlight w:val="yellow"/>
        </w:rPr>
        <w:t>[Company</w:t>
      </w:r>
      <w:r w:rsidR="00E335F0" w:rsidRPr="00E335F0">
        <w:rPr>
          <w:highlight w:val="yellow"/>
        </w:rPr>
        <w:t>]</w:t>
      </w:r>
      <w:bookmarkEnd w:id="1"/>
    </w:p>
    <w:p w:rsidR="00E335F0" w:rsidRPr="00E44CD5" w:rsidRDefault="008629C5" w:rsidP="00367D44">
      <w:pPr>
        <w:autoSpaceDE w:val="0"/>
        <w:autoSpaceDN w:val="0"/>
        <w:adjustRightInd w:val="0"/>
        <w:spacing w:after="0" w:line="240" w:lineRule="auto"/>
      </w:pPr>
      <w:r w:rsidRPr="00292130">
        <w:rPr>
          <w:highlight w:val="yellow"/>
        </w:rPr>
        <w:t>In</w:t>
      </w:r>
      <w:r w:rsidR="002B41E3" w:rsidRPr="00292130">
        <w:rPr>
          <w:highlight w:val="yellow"/>
        </w:rPr>
        <w:t>sert an in</w:t>
      </w:r>
      <w:r w:rsidRPr="00292130">
        <w:rPr>
          <w:highlight w:val="yellow"/>
        </w:rPr>
        <w:t>troduction to your</w:t>
      </w:r>
      <w:r w:rsidR="00E335F0" w:rsidRPr="00292130">
        <w:rPr>
          <w:highlight w:val="yellow"/>
        </w:rPr>
        <w:t xml:space="preserve"> c</w:t>
      </w:r>
      <w:r w:rsidR="00703C13" w:rsidRPr="00292130">
        <w:rPr>
          <w:highlight w:val="yellow"/>
        </w:rPr>
        <w:t>ompany</w:t>
      </w:r>
      <w:r w:rsidR="00E335F0" w:rsidRPr="00292130">
        <w:rPr>
          <w:highlight w:val="yellow"/>
        </w:rPr>
        <w:t xml:space="preserve"> </w:t>
      </w:r>
      <w:r w:rsidR="00703C13" w:rsidRPr="00292130">
        <w:rPr>
          <w:highlight w:val="yellow"/>
        </w:rPr>
        <w:t>stating</w:t>
      </w:r>
      <w:r w:rsidR="00F820F2" w:rsidRPr="00292130">
        <w:rPr>
          <w:highlight w:val="yellow"/>
        </w:rPr>
        <w:t>,</w:t>
      </w:r>
      <w:r w:rsidR="00E335F0" w:rsidRPr="00292130">
        <w:rPr>
          <w:highlight w:val="yellow"/>
        </w:rPr>
        <w:t xml:space="preserve"> </w:t>
      </w:r>
      <w:r w:rsidR="00F820F2" w:rsidRPr="00292130">
        <w:rPr>
          <w:highlight w:val="yellow"/>
        </w:rPr>
        <w:t xml:space="preserve">for example, </w:t>
      </w:r>
      <w:r w:rsidR="00342897" w:rsidRPr="00292130">
        <w:rPr>
          <w:highlight w:val="yellow"/>
        </w:rPr>
        <w:t xml:space="preserve">principal </w:t>
      </w:r>
      <w:r w:rsidR="00E335F0" w:rsidRPr="00292130">
        <w:rPr>
          <w:highlight w:val="yellow"/>
        </w:rPr>
        <w:t xml:space="preserve">lines of business, </w:t>
      </w:r>
      <w:r w:rsidR="001F6432" w:rsidRPr="00292130">
        <w:rPr>
          <w:highlight w:val="yellow"/>
        </w:rPr>
        <w:t xml:space="preserve">market position, </w:t>
      </w:r>
      <w:r w:rsidR="00E335F0" w:rsidRPr="00292130">
        <w:rPr>
          <w:highlight w:val="yellow"/>
        </w:rPr>
        <w:t>scale</w:t>
      </w:r>
      <w:r w:rsidR="00342897" w:rsidRPr="00292130">
        <w:rPr>
          <w:highlight w:val="yellow"/>
        </w:rPr>
        <w:t xml:space="preserve"> (turnover, offices, staff</w:t>
      </w:r>
      <w:r w:rsidR="00703C13" w:rsidRPr="00292130">
        <w:rPr>
          <w:highlight w:val="yellow"/>
        </w:rPr>
        <w:t xml:space="preserve"> etc.</w:t>
      </w:r>
      <w:r w:rsidR="00342897" w:rsidRPr="00292130">
        <w:rPr>
          <w:highlight w:val="yellow"/>
        </w:rPr>
        <w:t>)</w:t>
      </w:r>
      <w:r w:rsidR="00E335F0" w:rsidRPr="00292130">
        <w:rPr>
          <w:highlight w:val="yellow"/>
        </w:rPr>
        <w:t>, geographic presence</w:t>
      </w:r>
      <w:r w:rsidR="00342897" w:rsidRPr="00292130">
        <w:rPr>
          <w:highlight w:val="yellow"/>
        </w:rPr>
        <w:t>, business units</w:t>
      </w:r>
      <w:r w:rsidR="00E335F0" w:rsidRPr="00292130">
        <w:rPr>
          <w:highlight w:val="yellow"/>
        </w:rPr>
        <w:t xml:space="preserve"> etc.</w:t>
      </w:r>
    </w:p>
    <w:p w:rsidR="00E335F0" w:rsidRPr="00E335F0" w:rsidRDefault="00E335F0" w:rsidP="00625971">
      <w:pPr>
        <w:pStyle w:val="Heading2"/>
        <w:numPr>
          <w:ilvl w:val="0"/>
          <w:numId w:val="37"/>
        </w:numPr>
        <w:spacing w:before="480" w:after="120" w:line="240" w:lineRule="auto"/>
        <w:ind w:left="357" w:hanging="357"/>
      </w:pPr>
      <w:bookmarkStart w:id="2" w:name="_Toc334176258"/>
      <w:r w:rsidRPr="00E335F0">
        <w:t>Background</w:t>
      </w:r>
      <w:bookmarkEnd w:id="2"/>
    </w:p>
    <w:p w:rsidR="00E335F0" w:rsidRDefault="004F5247" w:rsidP="00956EB7">
      <w:pPr>
        <w:autoSpaceDE w:val="0"/>
        <w:autoSpaceDN w:val="0"/>
        <w:adjustRightInd w:val="0"/>
        <w:spacing w:after="240" w:line="240" w:lineRule="auto"/>
      </w:pPr>
      <w:r>
        <w:rPr>
          <w:highlight w:val="yellow"/>
        </w:rPr>
        <w:t>[Company]</w:t>
      </w:r>
      <w:r w:rsidR="007F5A02">
        <w:t xml:space="preserve"> has an in-house </w:t>
      </w:r>
      <w:r w:rsidR="00A141DA">
        <w:t>L</w:t>
      </w:r>
      <w:r w:rsidR="007F5A02">
        <w:t xml:space="preserve">egal </w:t>
      </w:r>
      <w:r w:rsidR="00A141DA">
        <w:t xml:space="preserve">Services </w:t>
      </w:r>
      <w:r w:rsidR="007F5A02">
        <w:t xml:space="preserve">function which </w:t>
      </w:r>
      <w:r w:rsidR="00A141DA">
        <w:t xml:space="preserve">provides </w:t>
      </w:r>
      <w:r w:rsidR="007F5A02">
        <w:t>support</w:t>
      </w:r>
      <w:r w:rsidR="00A141DA">
        <w:t xml:space="preserve"> to the </w:t>
      </w:r>
      <w:r w:rsidR="007F5A02">
        <w:t xml:space="preserve">business with respect to a wide range of legal </w:t>
      </w:r>
      <w:r w:rsidR="00A141DA">
        <w:t xml:space="preserve">requirements and </w:t>
      </w:r>
      <w:r w:rsidR="007F5A02">
        <w:t xml:space="preserve">activities including </w:t>
      </w:r>
      <w:r w:rsidR="00B11F68">
        <w:t xml:space="preserve">M&amp;A, </w:t>
      </w:r>
      <w:r w:rsidR="00A141DA">
        <w:t xml:space="preserve">employment, </w:t>
      </w:r>
      <w:r w:rsidR="00B11F68">
        <w:t xml:space="preserve">trademarks, </w:t>
      </w:r>
      <w:r w:rsidR="00A141DA">
        <w:t xml:space="preserve">property, purchase contracts, </w:t>
      </w:r>
      <w:r w:rsidR="007F5A02">
        <w:t>sales contracts</w:t>
      </w:r>
      <w:r w:rsidR="00B11F68">
        <w:t xml:space="preserve">, litigation </w:t>
      </w:r>
      <w:r w:rsidR="007F5A02">
        <w:t xml:space="preserve">etc. </w:t>
      </w:r>
      <w:r w:rsidR="00A141DA">
        <w:t xml:space="preserve">Managed by the </w:t>
      </w:r>
      <w:r w:rsidR="004B27C0">
        <w:rPr>
          <w:highlight w:val="yellow"/>
        </w:rPr>
        <w:t>[H</w:t>
      </w:r>
      <w:r w:rsidR="00A141DA" w:rsidRPr="004B27C0">
        <w:rPr>
          <w:highlight w:val="yellow"/>
        </w:rPr>
        <w:t>ead of Legal Service</w:t>
      </w:r>
      <w:r w:rsidR="004B27C0">
        <w:rPr>
          <w:highlight w:val="yellow"/>
        </w:rPr>
        <w:t>s]</w:t>
      </w:r>
      <w:r w:rsidR="00A141DA">
        <w:t>, t</w:t>
      </w:r>
      <w:r w:rsidR="007F5A02">
        <w:t xml:space="preserve">he in-house team consists of </w:t>
      </w:r>
      <w:r w:rsidR="009C1806" w:rsidRPr="009C1806">
        <w:rPr>
          <w:highlight w:val="yellow"/>
        </w:rPr>
        <w:t>[</w:t>
      </w:r>
      <w:r w:rsidR="007F5A02" w:rsidRPr="009C1806">
        <w:rPr>
          <w:highlight w:val="yellow"/>
        </w:rPr>
        <w:t>x</w:t>
      </w:r>
      <w:r w:rsidR="009C1806" w:rsidRPr="009C1806">
        <w:rPr>
          <w:highlight w:val="yellow"/>
        </w:rPr>
        <w:t>]</w:t>
      </w:r>
      <w:r w:rsidR="007F5A02">
        <w:t xml:space="preserve"> qualified lawyers</w:t>
      </w:r>
      <w:r w:rsidR="00290045">
        <w:t xml:space="preserve"> and of </w:t>
      </w:r>
      <w:r w:rsidR="00290045" w:rsidRPr="009C1806">
        <w:rPr>
          <w:highlight w:val="yellow"/>
        </w:rPr>
        <w:t>[</w:t>
      </w:r>
      <w:r w:rsidR="002F199D">
        <w:rPr>
          <w:highlight w:val="yellow"/>
        </w:rPr>
        <w:t>y</w:t>
      </w:r>
      <w:r w:rsidR="00290045" w:rsidRPr="009C1806">
        <w:rPr>
          <w:highlight w:val="yellow"/>
        </w:rPr>
        <w:t>]</w:t>
      </w:r>
      <w:r w:rsidR="00290045">
        <w:t xml:space="preserve"> paralegals</w:t>
      </w:r>
      <w:r w:rsidR="007F5A02">
        <w:t>.</w:t>
      </w:r>
      <w:r w:rsidR="00A141DA">
        <w:t xml:space="preserve">  These </w:t>
      </w:r>
      <w:r w:rsidR="009C1806">
        <w:t xml:space="preserve">in-house </w:t>
      </w:r>
      <w:r w:rsidR="00A141DA">
        <w:t xml:space="preserve">resources are supplemented by the use of third-party legal services to </w:t>
      </w:r>
      <w:r w:rsidR="007805C0">
        <w:t>augment</w:t>
      </w:r>
      <w:r w:rsidR="00A141DA">
        <w:t xml:space="preserve"> the capacity of the in-house legal team </w:t>
      </w:r>
      <w:r w:rsidR="009C1806">
        <w:t>and/</w:t>
      </w:r>
      <w:r w:rsidR="00A141DA">
        <w:t>or provide specialist legal advice as and when required.</w:t>
      </w:r>
    </w:p>
    <w:p w:rsidR="00602421" w:rsidRDefault="00834CEF" w:rsidP="00956EB7">
      <w:pPr>
        <w:autoSpaceDE w:val="0"/>
        <w:autoSpaceDN w:val="0"/>
        <w:adjustRightInd w:val="0"/>
        <w:spacing w:after="240" w:line="240" w:lineRule="auto"/>
      </w:pPr>
      <w:r>
        <w:t>T</w:t>
      </w:r>
      <w:r w:rsidR="00693A0A">
        <w:t xml:space="preserve">hird-party legal services are </w:t>
      </w:r>
      <w:r>
        <w:t xml:space="preserve">currently </w:t>
      </w:r>
      <w:r w:rsidR="00693A0A">
        <w:t xml:space="preserve">provided through </w:t>
      </w:r>
      <w:r>
        <w:t xml:space="preserve">a </w:t>
      </w:r>
      <w:r w:rsidR="00693A0A">
        <w:t xml:space="preserve">‘panel’ of legal services providers covering the required </w:t>
      </w:r>
      <w:r>
        <w:t>range</w:t>
      </w:r>
      <w:r w:rsidR="00693A0A">
        <w:t xml:space="preserve"> of legal service</w:t>
      </w:r>
      <w:r>
        <w:t>s</w:t>
      </w:r>
      <w:r w:rsidR="00693A0A">
        <w:t xml:space="preserve">. A contract with each panel provider governs the </w:t>
      </w:r>
      <w:r w:rsidR="0035160B">
        <w:t xml:space="preserve">terms of each relationship and </w:t>
      </w:r>
      <w:r w:rsidR="009C1806">
        <w:t xml:space="preserve">agreed </w:t>
      </w:r>
      <w:r w:rsidR="0035160B">
        <w:t xml:space="preserve">hourly rates for each grade of lawyer from </w:t>
      </w:r>
      <w:r>
        <w:t xml:space="preserve">paralegals, through </w:t>
      </w:r>
      <w:r w:rsidR="0035160B">
        <w:t xml:space="preserve">newly qualified </w:t>
      </w:r>
      <w:r>
        <w:t xml:space="preserve">lawyers to </w:t>
      </w:r>
      <w:r w:rsidR="0035160B">
        <w:t>partner</w:t>
      </w:r>
      <w:r>
        <w:t>s</w:t>
      </w:r>
      <w:r w:rsidR="0035160B">
        <w:t>.</w:t>
      </w:r>
    </w:p>
    <w:p w:rsidR="00927A70" w:rsidRPr="00E44CD5" w:rsidRDefault="0042183D" w:rsidP="00367D44">
      <w:pPr>
        <w:autoSpaceDE w:val="0"/>
        <w:autoSpaceDN w:val="0"/>
        <w:adjustRightInd w:val="0"/>
        <w:spacing w:after="0" w:line="240" w:lineRule="auto"/>
      </w:pPr>
      <w:r>
        <w:t xml:space="preserve">However, </w:t>
      </w:r>
      <w:r>
        <w:rPr>
          <w:highlight w:val="yellow"/>
        </w:rPr>
        <w:t>[Company]</w:t>
      </w:r>
      <w:r>
        <w:t xml:space="preserve"> now wishes to improve</w:t>
      </w:r>
      <w:r>
        <w:rPr>
          <w:rFonts w:cs="Calibri"/>
          <w:color w:val="000000"/>
          <w:lang w:val="en-GB" w:eastAsia="en-GB"/>
        </w:rPr>
        <w:t xml:space="preserve"> legal coverage, quality, efficiency and </w:t>
      </w:r>
      <w:r w:rsidR="007E6D40">
        <w:rPr>
          <w:rFonts w:cs="Calibri"/>
          <w:color w:val="000000"/>
          <w:lang w:val="en-GB" w:eastAsia="en-GB"/>
        </w:rPr>
        <w:t>cost</w:t>
      </w:r>
      <w:r w:rsidR="007E6D40" w:rsidRPr="00602421">
        <w:rPr>
          <w:rFonts w:cs="Calibri"/>
          <w:color w:val="000000"/>
          <w:lang w:val="en-GB" w:eastAsia="en-GB"/>
        </w:rPr>
        <w:t xml:space="preserve"> certainty</w:t>
      </w:r>
      <w:r w:rsidR="007E6D40">
        <w:rPr>
          <w:rFonts w:cs="Calibri"/>
          <w:color w:val="000000"/>
          <w:lang w:val="en-GB" w:eastAsia="en-GB"/>
        </w:rPr>
        <w:t xml:space="preserve"> </w:t>
      </w:r>
      <w:r>
        <w:rPr>
          <w:rFonts w:cs="Calibri"/>
          <w:color w:val="000000"/>
          <w:lang w:val="en-GB" w:eastAsia="en-GB"/>
        </w:rPr>
        <w:t xml:space="preserve">whilst </w:t>
      </w:r>
      <w:r w:rsidR="007E6D40">
        <w:rPr>
          <w:rFonts w:cs="Calibri"/>
          <w:color w:val="000000"/>
          <w:lang w:val="en-GB" w:eastAsia="en-GB"/>
        </w:rPr>
        <w:t>reduc</w:t>
      </w:r>
      <w:r>
        <w:rPr>
          <w:rFonts w:cs="Calibri"/>
          <w:color w:val="000000"/>
          <w:lang w:val="en-GB" w:eastAsia="en-GB"/>
        </w:rPr>
        <w:t xml:space="preserve">ing legal </w:t>
      </w:r>
      <w:r w:rsidR="007E6D40">
        <w:rPr>
          <w:rFonts w:cs="Calibri"/>
          <w:color w:val="000000"/>
          <w:lang w:val="en-GB" w:eastAsia="en-GB"/>
        </w:rPr>
        <w:t>risk</w:t>
      </w:r>
      <w:r>
        <w:rPr>
          <w:rFonts w:cs="Calibri"/>
          <w:color w:val="000000"/>
          <w:lang w:val="en-GB" w:eastAsia="en-GB"/>
        </w:rPr>
        <w:t xml:space="preserve">. As a result, </w:t>
      </w:r>
      <w:r w:rsidR="004F5247">
        <w:rPr>
          <w:highlight w:val="yellow"/>
        </w:rPr>
        <w:t>[Company]</w:t>
      </w:r>
      <w:r w:rsidR="00602421">
        <w:t xml:space="preserve"> </w:t>
      </w:r>
      <w:r w:rsidR="00976B3D">
        <w:t>is looking to purchase</w:t>
      </w:r>
      <w:r>
        <w:t xml:space="preserve"> fixed price legal advisory services </w:t>
      </w:r>
      <w:r w:rsidR="00976B3D">
        <w:t xml:space="preserve">in </w:t>
      </w:r>
      <w:r>
        <w:t xml:space="preserve">place </w:t>
      </w:r>
      <w:r w:rsidR="00976B3D">
        <w:t xml:space="preserve">of existing legal services purchased on a </w:t>
      </w:r>
      <w:r w:rsidR="00927A70">
        <w:rPr>
          <w:rFonts w:cs="Calibri"/>
          <w:color w:val="000000"/>
          <w:lang w:val="en-GB" w:eastAsia="en-GB"/>
        </w:rPr>
        <w:t xml:space="preserve">traditional </w:t>
      </w:r>
      <w:r w:rsidR="00602421" w:rsidRPr="00602421">
        <w:rPr>
          <w:rFonts w:cs="Calibri"/>
          <w:color w:val="000000"/>
          <w:lang w:val="en-GB" w:eastAsia="en-GB"/>
        </w:rPr>
        <w:t>hourly billing</w:t>
      </w:r>
      <w:r>
        <w:rPr>
          <w:rFonts w:cs="Calibri"/>
          <w:color w:val="000000"/>
          <w:lang w:val="en-GB" w:eastAsia="en-GB"/>
        </w:rPr>
        <w:t xml:space="preserve"> </w:t>
      </w:r>
      <w:r w:rsidR="00976B3D">
        <w:rPr>
          <w:rFonts w:cs="Calibri"/>
          <w:color w:val="000000"/>
          <w:lang w:val="en-GB" w:eastAsia="en-GB"/>
        </w:rPr>
        <w:t>basis</w:t>
      </w:r>
      <w:r w:rsidR="007E6D40">
        <w:rPr>
          <w:rFonts w:cs="Calibri"/>
          <w:color w:val="000000"/>
          <w:lang w:val="en-GB" w:eastAsia="en-GB"/>
        </w:rPr>
        <w:t>.</w:t>
      </w:r>
    </w:p>
    <w:p w:rsidR="00834CEF" w:rsidRPr="00E335F0" w:rsidRDefault="00834CEF" w:rsidP="00625971">
      <w:pPr>
        <w:pStyle w:val="Heading2"/>
        <w:numPr>
          <w:ilvl w:val="0"/>
          <w:numId w:val="37"/>
        </w:numPr>
        <w:spacing w:before="480" w:after="120" w:line="240" w:lineRule="auto"/>
        <w:ind w:left="357" w:hanging="357"/>
      </w:pPr>
      <w:bookmarkStart w:id="3" w:name="_Toc334176259"/>
      <w:r>
        <w:t>Objectives of the RFP</w:t>
      </w:r>
      <w:bookmarkEnd w:id="3"/>
    </w:p>
    <w:p w:rsidR="00834CEF" w:rsidRDefault="00834CEF" w:rsidP="00956EB7">
      <w:pPr>
        <w:spacing w:after="240" w:line="240" w:lineRule="auto"/>
      </w:pPr>
      <w:r>
        <w:rPr>
          <w:rFonts w:cs="Calibri"/>
          <w:color w:val="000000"/>
          <w:lang w:val="en-GB" w:eastAsia="en-GB"/>
        </w:rPr>
        <w:t xml:space="preserve">This RFP seeks proposals for the provision of </w:t>
      </w:r>
      <w:r w:rsidR="0056151D">
        <w:rPr>
          <w:rFonts w:cs="Calibri"/>
          <w:color w:val="000000"/>
          <w:lang w:val="en-GB" w:eastAsia="en-GB"/>
        </w:rPr>
        <w:t>l</w:t>
      </w:r>
      <w:r>
        <w:rPr>
          <w:rFonts w:cs="Calibri"/>
          <w:color w:val="000000"/>
          <w:lang w:val="en-GB" w:eastAsia="en-GB"/>
        </w:rPr>
        <w:t xml:space="preserve">egal </w:t>
      </w:r>
      <w:r w:rsidR="000C55AA">
        <w:rPr>
          <w:rFonts w:cs="Calibri"/>
          <w:color w:val="000000"/>
          <w:lang w:val="en-GB" w:eastAsia="en-GB"/>
        </w:rPr>
        <w:t xml:space="preserve">advisory </w:t>
      </w:r>
      <w:r w:rsidR="0056151D">
        <w:rPr>
          <w:rFonts w:cs="Calibri"/>
          <w:color w:val="000000"/>
          <w:lang w:val="en-GB" w:eastAsia="en-GB"/>
        </w:rPr>
        <w:t>s</w:t>
      </w:r>
      <w:r>
        <w:rPr>
          <w:rFonts w:cs="Calibri"/>
          <w:color w:val="000000"/>
          <w:lang w:val="en-GB" w:eastAsia="en-GB"/>
        </w:rPr>
        <w:t xml:space="preserve">ervices with a view to </w:t>
      </w:r>
      <w:r>
        <w:t xml:space="preserve">establishing fixed price outsourced legal services contracts with one or more </w:t>
      </w:r>
      <w:r w:rsidR="004F6EBD">
        <w:t>suppliers</w:t>
      </w:r>
      <w:r>
        <w:t>.</w:t>
      </w:r>
      <w:r w:rsidR="0033663F">
        <w:t xml:space="preserve"> Appointed </w:t>
      </w:r>
      <w:r w:rsidR="004F6EBD">
        <w:t>supplier</w:t>
      </w:r>
      <w:r w:rsidR="002D24BE">
        <w:t>(</w:t>
      </w:r>
      <w:r w:rsidR="004F6EBD">
        <w:t>s</w:t>
      </w:r>
      <w:r w:rsidR="002D24BE">
        <w:t>)</w:t>
      </w:r>
      <w:r w:rsidR="0033663F">
        <w:t xml:space="preserve"> will provid</w:t>
      </w:r>
      <w:r w:rsidR="0056151D">
        <w:t>e</w:t>
      </w:r>
      <w:r w:rsidR="0033663F">
        <w:t xml:space="preserve"> measurabl</w:t>
      </w:r>
      <w:r w:rsidR="008714B6">
        <w:t xml:space="preserve">e, </w:t>
      </w:r>
      <w:r w:rsidR="0033663F">
        <w:t>high quality and high value-add</w:t>
      </w:r>
      <w:r w:rsidR="00BC3083">
        <w:t>ed</w:t>
      </w:r>
      <w:r w:rsidR="0033663F">
        <w:t xml:space="preserve"> legal services to </w:t>
      </w:r>
      <w:r w:rsidR="004F5247">
        <w:rPr>
          <w:highlight w:val="yellow"/>
        </w:rPr>
        <w:t>[Company]</w:t>
      </w:r>
      <w:r w:rsidR="0033663F">
        <w:t xml:space="preserve"> enabling the in-house Legal Services function to focus on strategic corporate projects and priorities.</w:t>
      </w:r>
    </w:p>
    <w:p w:rsidR="001F6432" w:rsidRDefault="005C7A40" w:rsidP="00367D44">
      <w:pPr>
        <w:spacing w:after="120" w:line="240" w:lineRule="auto"/>
      </w:pPr>
      <w:r>
        <w:t xml:space="preserve"> </w:t>
      </w:r>
      <w:r w:rsidR="004F5247">
        <w:rPr>
          <w:highlight w:val="yellow"/>
        </w:rPr>
        <w:t>[Company]</w:t>
      </w:r>
      <w:r>
        <w:t>’s</w:t>
      </w:r>
      <w:r w:rsidR="001F6432">
        <w:t xml:space="preserve"> </w:t>
      </w:r>
      <w:r>
        <w:t xml:space="preserve">objectives are </w:t>
      </w:r>
      <w:r w:rsidR="001F6432">
        <w:t>to:</w:t>
      </w:r>
    </w:p>
    <w:p w:rsidR="00DA2E13" w:rsidRDefault="000C55AA" w:rsidP="00367D44">
      <w:pPr>
        <w:numPr>
          <w:ilvl w:val="0"/>
          <w:numId w:val="22"/>
        </w:numPr>
        <w:spacing w:after="120" w:line="240" w:lineRule="auto"/>
        <w:ind w:left="714" w:hanging="357"/>
      </w:pPr>
      <w:r>
        <w:t>Improve cost transparency, r</w:t>
      </w:r>
      <w:r w:rsidR="001F6432">
        <w:t>educe cost</w:t>
      </w:r>
      <w:r w:rsidR="00867306">
        <w:t xml:space="preserve"> and provide budget certainty</w:t>
      </w:r>
    </w:p>
    <w:p w:rsidR="000C55AA" w:rsidRPr="00CB63FD" w:rsidRDefault="000C55AA" w:rsidP="000C55AA">
      <w:pPr>
        <w:numPr>
          <w:ilvl w:val="0"/>
          <w:numId w:val="22"/>
        </w:numPr>
        <w:spacing w:after="120" w:line="240" w:lineRule="auto"/>
        <w:ind w:left="714" w:hanging="357"/>
      </w:pPr>
      <w:r>
        <w:rPr>
          <w:lang w:val="en-US"/>
        </w:rPr>
        <w:t>Improve the quality of Management Information (MI)</w:t>
      </w:r>
    </w:p>
    <w:p w:rsidR="00CB63FD" w:rsidRPr="00CB63FD" w:rsidRDefault="00CB63FD" w:rsidP="00367D44">
      <w:pPr>
        <w:numPr>
          <w:ilvl w:val="0"/>
          <w:numId w:val="22"/>
        </w:numPr>
        <w:spacing w:after="120" w:line="240" w:lineRule="auto"/>
        <w:ind w:left="714" w:hanging="357"/>
      </w:pPr>
      <w:r>
        <w:rPr>
          <w:lang w:val="en-US"/>
        </w:rPr>
        <w:t xml:space="preserve">Drive </w:t>
      </w:r>
      <w:r w:rsidR="000C55AA">
        <w:rPr>
          <w:lang w:val="en-US"/>
        </w:rPr>
        <w:t xml:space="preserve">ongoing service </w:t>
      </w:r>
      <w:r>
        <w:rPr>
          <w:lang w:val="en-US"/>
        </w:rPr>
        <w:t>i</w:t>
      </w:r>
      <w:r w:rsidRPr="00CB63FD">
        <w:rPr>
          <w:lang w:val="en-US"/>
        </w:rPr>
        <w:t>mprove</w:t>
      </w:r>
      <w:r>
        <w:rPr>
          <w:lang w:val="en-US"/>
        </w:rPr>
        <w:t xml:space="preserve">ment and </w:t>
      </w:r>
      <w:r w:rsidR="000C55AA">
        <w:rPr>
          <w:lang w:val="en-US"/>
        </w:rPr>
        <w:t>effective risk mitigation</w:t>
      </w:r>
    </w:p>
    <w:p w:rsidR="00CB63FD" w:rsidRPr="00CB63FD" w:rsidRDefault="00CB63FD" w:rsidP="00367D44">
      <w:pPr>
        <w:numPr>
          <w:ilvl w:val="0"/>
          <w:numId w:val="22"/>
        </w:numPr>
        <w:spacing w:after="120" w:line="240" w:lineRule="auto"/>
        <w:rPr>
          <w:rFonts w:cs="Calibri"/>
          <w:color w:val="000000"/>
          <w:lang w:val="en-GB" w:eastAsia="en-GB"/>
        </w:rPr>
      </w:pPr>
      <w:r>
        <w:t>Improve flexibility and scalability</w:t>
      </w:r>
      <w:r w:rsidR="000C55AA">
        <w:t xml:space="preserve"> to enable better management of the fluctuations in the company’s demand for legal services</w:t>
      </w:r>
    </w:p>
    <w:p w:rsidR="00CB63FD" w:rsidRPr="000C55AA" w:rsidRDefault="00CB63FD" w:rsidP="00367D44">
      <w:pPr>
        <w:numPr>
          <w:ilvl w:val="0"/>
          <w:numId w:val="22"/>
        </w:numPr>
        <w:spacing w:after="120" w:line="240" w:lineRule="auto"/>
        <w:ind w:left="714" w:hanging="357"/>
      </w:pPr>
      <w:r>
        <w:rPr>
          <w:lang w:val="en-US"/>
        </w:rPr>
        <w:t xml:space="preserve">Achieve </w:t>
      </w:r>
      <w:r w:rsidRPr="00CB63FD">
        <w:rPr>
          <w:lang w:val="en-US"/>
        </w:rPr>
        <w:t xml:space="preserve">greater alignment of </w:t>
      </w:r>
      <w:r w:rsidR="00E904F8">
        <w:rPr>
          <w:lang w:val="en-US"/>
        </w:rPr>
        <w:t xml:space="preserve">legal </w:t>
      </w:r>
      <w:r w:rsidRPr="00CB63FD">
        <w:rPr>
          <w:lang w:val="en-US"/>
        </w:rPr>
        <w:t>service levels to business requirements</w:t>
      </w:r>
    </w:p>
    <w:p w:rsidR="000C55AA" w:rsidRPr="0056383C" w:rsidRDefault="000C55AA" w:rsidP="00367D44">
      <w:pPr>
        <w:numPr>
          <w:ilvl w:val="0"/>
          <w:numId w:val="22"/>
        </w:numPr>
        <w:spacing w:after="120" w:line="240" w:lineRule="auto"/>
        <w:ind w:left="714" w:hanging="357"/>
      </w:pPr>
      <w:r>
        <w:rPr>
          <w:lang w:val="en-US"/>
        </w:rPr>
        <w:t>Improve Knowledge Management (KM)</w:t>
      </w:r>
      <w:r w:rsidR="0056383C">
        <w:rPr>
          <w:lang w:val="en-US"/>
        </w:rPr>
        <w:t xml:space="preserve"> and legal technology / systems</w:t>
      </w:r>
    </w:p>
    <w:p w:rsidR="0056383C" w:rsidRPr="000C55AA" w:rsidRDefault="0056383C" w:rsidP="0056383C">
      <w:pPr>
        <w:numPr>
          <w:ilvl w:val="0"/>
          <w:numId w:val="22"/>
        </w:numPr>
        <w:spacing w:after="120" w:line="240" w:lineRule="auto"/>
        <w:ind w:left="714" w:hanging="357"/>
      </w:pPr>
      <w:r>
        <w:rPr>
          <w:lang w:val="en-US"/>
        </w:rPr>
        <w:t xml:space="preserve">Obtain </w:t>
      </w:r>
      <w:r w:rsidR="00BC3083">
        <w:rPr>
          <w:lang w:val="en-US"/>
        </w:rPr>
        <w:t xml:space="preserve">high </w:t>
      </w:r>
      <w:r>
        <w:rPr>
          <w:lang w:val="en-US"/>
        </w:rPr>
        <w:t xml:space="preserve">value-added </w:t>
      </w:r>
      <w:r w:rsidR="00E904F8">
        <w:rPr>
          <w:lang w:val="en-US"/>
        </w:rPr>
        <w:t xml:space="preserve">legal </w:t>
      </w:r>
      <w:r>
        <w:rPr>
          <w:lang w:val="en-US"/>
        </w:rPr>
        <w:t>services aligned to the objectives of the company</w:t>
      </w:r>
    </w:p>
    <w:p w:rsidR="0056383C" w:rsidRPr="000C55AA" w:rsidRDefault="0056383C" w:rsidP="0056383C">
      <w:pPr>
        <w:spacing w:after="120" w:line="240" w:lineRule="auto"/>
        <w:ind w:left="357"/>
      </w:pPr>
    </w:p>
    <w:p w:rsidR="00E335F0" w:rsidRPr="00E335F0" w:rsidRDefault="00E335F0" w:rsidP="00625971">
      <w:pPr>
        <w:pStyle w:val="Heading2"/>
        <w:numPr>
          <w:ilvl w:val="0"/>
          <w:numId w:val="37"/>
        </w:numPr>
        <w:spacing w:before="480" w:after="120" w:line="240" w:lineRule="auto"/>
        <w:ind w:left="357" w:hanging="357"/>
      </w:pPr>
      <w:bookmarkStart w:id="4" w:name="_Toc334176260"/>
      <w:r>
        <w:lastRenderedPageBreak/>
        <w:t>Summary of the requirement</w:t>
      </w:r>
      <w:bookmarkEnd w:id="4"/>
    </w:p>
    <w:p w:rsidR="008607E3" w:rsidRPr="008607E3" w:rsidRDefault="008607E3" w:rsidP="00383542">
      <w:pPr>
        <w:pStyle w:val="TableIntro"/>
        <w:keepNext/>
      </w:pPr>
      <w:r w:rsidRPr="00201EC9">
        <w:rPr>
          <w:b w:val="0"/>
          <w:highlight w:val="green"/>
        </w:rPr>
        <w:t>See Guidance Notes - ‘</w:t>
      </w:r>
      <w:r w:rsidRPr="007805C0">
        <w:rPr>
          <w:b w:val="0"/>
          <w:highlight w:val="green"/>
        </w:rPr>
        <w:t>Identifying legal service lines that are appr</w:t>
      </w:r>
      <w:r w:rsidR="007805C0" w:rsidRPr="007805C0">
        <w:rPr>
          <w:b w:val="0"/>
          <w:highlight w:val="green"/>
        </w:rPr>
        <w:t>opriate for outsourcing’</w:t>
      </w:r>
      <w:r w:rsidRPr="007805C0">
        <w:rPr>
          <w:b w:val="0"/>
          <w:highlight w:val="green"/>
        </w:rPr>
        <w:t xml:space="preserve"> before completing this section.</w:t>
      </w:r>
      <w:r w:rsidR="007805C0" w:rsidRPr="007805C0">
        <w:rPr>
          <w:b w:val="0"/>
          <w:highlight w:val="green"/>
        </w:rPr>
        <w:t xml:space="preserve"> </w:t>
      </w:r>
      <w:r w:rsidR="007805C0">
        <w:rPr>
          <w:b w:val="0"/>
          <w:highlight w:val="green"/>
        </w:rPr>
        <w:t>Edit</w:t>
      </w:r>
      <w:r w:rsidR="007805C0" w:rsidRPr="007805C0">
        <w:rPr>
          <w:b w:val="0"/>
          <w:highlight w:val="green"/>
        </w:rPr>
        <w:t xml:space="preserve"> list of legal services below as required.</w:t>
      </w:r>
    </w:p>
    <w:p w:rsidR="00C03298" w:rsidRDefault="004F5247" w:rsidP="00F219F2">
      <w:pPr>
        <w:keepNext/>
        <w:spacing w:after="120" w:line="240" w:lineRule="auto"/>
      </w:pPr>
      <w:r>
        <w:rPr>
          <w:highlight w:val="yellow"/>
          <w:lang w:val="en-US"/>
        </w:rPr>
        <w:t>[Company]</w:t>
      </w:r>
      <w:r w:rsidR="00981C0C">
        <w:rPr>
          <w:lang w:val="en-US"/>
        </w:rPr>
        <w:t xml:space="preserve"> seeks a </w:t>
      </w:r>
      <w:r w:rsidR="00981C0C" w:rsidRPr="00981C0C">
        <w:rPr>
          <w:highlight w:val="yellow"/>
          <w:lang w:val="en-US"/>
        </w:rPr>
        <w:t>[</w:t>
      </w:r>
      <w:r w:rsidR="00685410">
        <w:rPr>
          <w:highlight w:val="yellow"/>
          <w:lang w:val="en-US"/>
        </w:rPr>
        <w:t>3</w:t>
      </w:r>
      <w:r w:rsidR="00981C0C" w:rsidRPr="00981C0C">
        <w:rPr>
          <w:highlight w:val="yellow"/>
          <w:lang w:val="en-US"/>
        </w:rPr>
        <w:t>]</w:t>
      </w:r>
      <w:r w:rsidR="00981C0C">
        <w:rPr>
          <w:lang w:val="en-US"/>
        </w:rPr>
        <w:t xml:space="preserve"> year contract starting</w:t>
      </w:r>
      <w:r w:rsidR="00981C0C" w:rsidRPr="00CD22B9">
        <w:rPr>
          <w:lang w:val="en-US"/>
        </w:rPr>
        <w:t xml:space="preserve"> </w:t>
      </w:r>
      <w:r w:rsidR="00981C0C" w:rsidRPr="00260596">
        <w:rPr>
          <w:highlight w:val="yellow"/>
          <w:lang w:val="en-US"/>
        </w:rPr>
        <w:t>[Day, Month, Year]</w:t>
      </w:r>
      <w:r w:rsidR="00981C0C">
        <w:rPr>
          <w:lang w:val="en-US"/>
        </w:rPr>
        <w:t xml:space="preserve"> for the </w:t>
      </w:r>
      <w:r w:rsidR="00C55093">
        <w:rPr>
          <w:lang w:val="en-US"/>
        </w:rPr>
        <w:t>provision</w:t>
      </w:r>
      <w:r w:rsidR="00C03298">
        <w:t xml:space="preserve"> of the following legal services:</w:t>
      </w:r>
    </w:p>
    <w:p w:rsidR="00E335F0" w:rsidRPr="00C55093" w:rsidRDefault="00C55093" w:rsidP="00367D44">
      <w:pPr>
        <w:numPr>
          <w:ilvl w:val="0"/>
          <w:numId w:val="11"/>
        </w:numPr>
        <w:spacing w:after="120" w:line="240" w:lineRule="auto"/>
        <w:ind w:left="760" w:hanging="357"/>
        <w:rPr>
          <w:highlight w:val="yellow"/>
        </w:rPr>
      </w:pPr>
      <w:r w:rsidRPr="00C55093">
        <w:rPr>
          <w:highlight w:val="yellow"/>
        </w:rPr>
        <w:t>[</w:t>
      </w:r>
      <w:r w:rsidR="00E67F10" w:rsidRPr="00C55093">
        <w:rPr>
          <w:highlight w:val="yellow"/>
        </w:rPr>
        <w:t>Commercial contracts</w:t>
      </w:r>
      <w:r w:rsidRPr="00C55093">
        <w:rPr>
          <w:highlight w:val="yellow"/>
        </w:rPr>
        <w:t>]</w:t>
      </w:r>
    </w:p>
    <w:p w:rsidR="00AD356A" w:rsidRPr="00C55093" w:rsidRDefault="00C55093" w:rsidP="00367D44">
      <w:pPr>
        <w:numPr>
          <w:ilvl w:val="0"/>
          <w:numId w:val="11"/>
        </w:numPr>
        <w:spacing w:after="120" w:line="240" w:lineRule="auto"/>
        <w:ind w:left="760" w:hanging="357"/>
        <w:rPr>
          <w:highlight w:val="yellow"/>
        </w:rPr>
      </w:pPr>
      <w:r w:rsidRPr="00C55093">
        <w:rPr>
          <w:highlight w:val="yellow"/>
        </w:rPr>
        <w:t>[</w:t>
      </w:r>
      <w:r w:rsidR="00E67F10" w:rsidRPr="00C55093">
        <w:rPr>
          <w:highlight w:val="yellow"/>
        </w:rPr>
        <w:t>Compromise agreements</w:t>
      </w:r>
      <w:r w:rsidRPr="00C55093">
        <w:rPr>
          <w:highlight w:val="yellow"/>
        </w:rPr>
        <w:t>]</w:t>
      </w:r>
    </w:p>
    <w:p w:rsidR="00AD356A" w:rsidRPr="00C55093" w:rsidRDefault="00C55093" w:rsidP="00367D44">
      <w:pPr>
        <w:numPr>
          <w:ilvl w:val="0"/>
          <w:numId w:val="11"/>
        </w:numPr>
        <w:spacing w:after="120" w:line="240" w:lineRule="auto"/>
        <w:ind w:left="760" w:hanging="357"/>
        <w:rPr>
          <w:highlight w:val="yellow"/>
        </w:rPr>
      </w:pPr>
      <w:r w:rsidRPr="00C55093">
        <w:rPr>
          <w:highlight w:val="yellow"/>
        </w:rPr>
        <w:t>[</w:t>
      </w:r>
      <w:r w:rsidR="00E67F10" w:rsidRPr="00C55093">
        <w:rPr>
          <w:highlight w:val="yellow"/>
        </w:rPr>
        <w:t>Employment tribunals</w:t>
      </w:r>
      <w:r w:rsidRPr="00C55093">
        <w:rPr>
          <w:highlight w:val="yellow"/>
        </w:rPr>
        <w:t>]</w:t>
      </w:r>
    </w:p>
    <w:p w:rsidR="00E67F10" w:rsidRPr="00C55093" w:rsidRDefault="00C55093" w:rsidP="00BC495E">
      <w:pPr>
        <w:numPr>
          <w:ilvl w:val="0"/>
          <w:numId w:val="11"/>
        </w:numPr>
        <w:spacing w:after="120" w:line="240" w:lineRule="auto"/>
        <w:ind w:left="760" w:hanging="357"/>
        <w:rPr>
          <w:highlight w:val="yellow"/>
        </w:rPr>
      </w:pPr>
      <w:r w:rsidRPr="00C55093">
        <w:rPr>
          <w:highlight w:val="yellow"/>
        </w:rPr>
        <w:t>[</w:t>
      </w:r>
      <w:r w:rsidR="00E67F10" w:rsidRPr="00C55093">
        <w:rPr>
          <w:highlight w:val="yellow"/>
        </w:rPr>
        <w:t>Lease negotiations</w:t>
      </w:r>
      <w:r w:rsidRPr="00C55093">
        <w:rPr>
          <w:highlight w:val="yellow"/>
        </w:rPr>
        <w:t>]</w:t>
      </w:r>
    </w:p>
    <w:p w:rsidR="00BC495E" w:rsidRPr="00C55093" w:rsidRDefault="00C55093" w:rsidP="00BC495E">
      <w:pPr>
        <w:numPr>
          <w:ilvl w:val="0"/>
          <w:numId w:val="11"/>
        </w:numPr>
        <w:spacing w:after="120" w:line="240" w:lineRule="auto"/>
        <w:ind w:left="760" w:hanging="357"/>
        <w:rPr>
          <w:highlight w:val="yellow"/>
        </w:rPr>
      </w:pPr>
      <w:r w:rsidRPr="00C55093">
        <w:rPr>
          <w:highlight w:val="yellow"/>
        </w:rPr>
        <w:t>[L</w:t>
      </w:r>
      <w:r w:rsidR="00E67F10" w:rsidRPr="00C55093">
        <w:rPr>
          <w:highlight w:val="yellow"/>
        </w:rPr>
        <w:t>itigation</w:t>
      </w:r>
      <w:r w:rsidRPr="00C55093">
        <w:rPr>
          <w:highlight w:val="yellow"/>
        </w:rPr>
        <w:t>]</w:t>
      </w:r>
    </w:p>
    <w:p w:rsidR="00BC495E" w:rsidRPr="00F85694" w:rsidRDefault="00C55093" w:rsidP="00F85694">
      <w:pPr>
        <w:numPr>
          <w:ilvl w:val="0"/>
          <w:numId w:val="11"/>
        </w:numPr>
        <w:spacing w:after="120" w:line="240" w:lineRule="auto"/>
        <w:ind w:left="760" w:hanging="357"/>
        <w:rPr>
          <w:highlight w:val="yellow"/>
        </w:rPr>
      </w:pPr>
      <w:r w:rsidRPr="00C55093">
        <w:rPr>
          <w:highlight w:val="yellow"/>
        </w:rPr>
        <w:t>[</w:t>
      </w:r>
      <w:r w:rsidR="00BC495E" w:rsidRPr="00C55093">
        <w:rPr>
          <w:highlight w:val="yellow"/>
        </w:rPr>
        <w:t xml:space="preserve">Patent and trade-mark </w:t>
      </w:r>
      <w:r w:rsidR="00F85694">
        <w:rPr>
          <w:highlight w:val="yellow"/>
        </w:rPr>
        <w:t>disputes</w:t>
      </w:r>
      <w:r w:rsidRPr="00C55093">
        <w:rPr>
          <w:highlight w:val="yellow"/>
        </w:rPr>
        <w:t>]</w:t>
      </w:r>
    </w:p>
    <w:p w:rsidR="00981C0C" w:rsidRDefault="00981C0C" w:rsidP="00367D44">
      <w:pPr>
        <w:spacing w:line="240" w:lineRule="auto"/>
        <w:ind w:left="41"/>
        <w:rPr>
          <w:highlight w:val="yellow"/>
          <w:lang w:val="en-US"/>
        </w:rPr>
      </w:pPr>
    </w:p>
    <w:p w:rsidR="00E335F0" w:rsidRDefault="00DC637E" w:rsidP="004D3146">
      <w:pPr>
        <w:pStyle w:val="Heading1"/>
        <w:spacing w:before="0" w:after="240" w:line="240" w:lineRule="auto"/>
        <w:ind w:left="40"/>
      </w:pPr>
      <w:r>
        <w:br w:type="page"/>
      </w:r>
      <w:bookmarkStart w:id="5" w:name="_Toc334176261"/>
      <w:r w:rsidR="00E335F0">
        <w:lastRenderedPageBreak/>
        <w:t>PART 2 – RESPONSE INSTRUCTIONS AND PROPOSAL CONDITIONS</w:t>
      </w:r>
      <w:bookmarkEnd w:id="5"/>
    </w:p>
    <w:p w:rsidR="00DC637E" w:rsidRDefault="006B0EED" w:rsidP="00F219F2">
      <w:pPr>
        <w:pStyle w:val="TableIntro"/>
        <w:spacing w:after="120"/>
        <w:rPr>
          <w:b w:val="0"/>
          <w:lang w:val="en-US"/>
        </w:rPr>
      </w:pPr>
      <w:r w:rsidRPr="00DD2D3E">
        <w:rPr>
          <w:b w:val="0"/>
          <w:highlight w:val="green"/>
          <w:lang w:val="en-US"/>
        </w:rPr>
        <w:t>This p</w:t>
      </w:r>
      <w:r w:rsidR="00DC637E" w:rsidRPr="00DD2D3E">
        <w:rPr>
          <w:b w:val="0"/>
          <w:highlight w:val="green"/>
          <w:lang w:val="en-US"/>
        </w:rPr>
        <w:t xml:space="preserve">art of the template </w:t>
      </w:r>
      <w:r w:rsidRPr="00DD2D3E">
        <w:rPr>
          <w:b w:val="0"/>
          <w:highlight w:val="green"/>
          <w:lang w:val="en-US"/>
        </w:rPr>
        <w:t xml:space="preserve">has </w:t>
      </w:r>
      <w:r w:rsidR="00DC637E" w:rsidRPr="00DD2D3E">
        <w:rPr>
          <w:b w:val="0"/>
          <w:highlight w:val="green"/>
          <w:lang w:val="en-US"/>
        </w:rPr>
        <w:t xml:space="preserve">been left blank to enable organisations to incorporate their standard RFP instructions, terms </w:t>
      </w:r>
      <w:r w:rsidR="00DD2D3E">
        <w:rPr>
          <w:b w:val="0"/>
          <w:highlight w:val="green"/>
          <w:lang w:val="en-US"/>
        </w:rPr>
        <w:t>and</w:t>
      </w:r>
      <w:r w:rsidR="00DC637E" w:rsidRPr="00DD2D3E">
        <w:rPr>
          <w:b w:val="0"/>
          <w:highlight w:val="green"/>
          <w:lang w:val="en-US"/>
        </w:rPr>
        <w:t xml:space="preserve"> conditions. </w:t>
      </w:r>
      <w:r w:rsidRPr="00DD2D3E">
        <w:rPr>
          <w:b w:val="0"/>
          <w:highlight w:val="green"/>
          <w:lang w:val="en-US"/>
        </w:rPr>
        <w:t>Typically this part of the RFP will include (but not be limited to) paragraphs</w:t>
      </w:r>
      <w:r w:rsidR="00DD2D3E">
        <w:rPr>
          <w:b w:val="0"/>
          <w:highlight w:val="green"/>
          <w:lang w:val="en-US"/>
        </w:rPr>
        <w:t xml:space="preserve"> addressing the following items</w:t>
      </w:r>
      <w:r w:rsidRPr="00DD2D3E">
        <w:rPr>
          <w:b w:val="0"/>
          <w:highlight w:val="green"/>
          <w:lang w:val="en-US"/>
        </w:rPr>
        <w:t>:</w:t>
      </w:r>
    </w:p>
    <w:p w:rsidR="006B0EED" w:rsidRPr="006B0EED" w:rsidRDefault="006B0EED" w:rsidP="00367D44">
      <w:pPr>
        <w:pStyle w:val="TableIntro"/>
        <w:spacing w:after="120"/>
        <w:rPr>
          <w:b w:val="0"/>
          <w:lang w:val="en-US"/>
        </w:rPr>
      </w:pPr>
      <w:r w:rsidRPr="006B0EED">
        <w:rPr>
          <w:b w:val="0"/>
          <w:lang w:val="en-US"/>
        </w:rPr>
        <w:t>•</w:t>
      </w:r>
      <w:r w:rsidRPr="006B0EED">
        <w:rPr>
          <w:b w:val="0"/>
          <w:lang w:val="en-US"/>
        </w:rPr>
        <w:tab/>
        <w:t>Confidentiality</w:t>
      </w:r>
      <w:r w:rsidR="003E69FE">
        <w:rPr>
          <w:b w:val="0"/>
          <w:lang w:val="en-US"/>
        </w:rPr>
        <w:t xml:space="preserve"> and Intellectual Property</w:t>
      </w:r>
    </w:p>
    <w:p w:rsidR="006B0EED" w:rsidRPr="006B0EED" w:rsidRDefault="006B0EED" w:rsidP="00367D44">
      <w:pPr>
        <w:pStyle w:val="TableIntro"/>
        <w:spacing w:after="120"/>
        <w:rPr>
          <w:b w:val="0"/>
          <w:lang w:val="en-US"/>
        </w:rPr>
      </w:pPr>
      <w:r w:rsidRPr="006B0EED">
        <w:rPr>
          <w:b w:val="0"/>
          <w:lang w:val="en-US"/>
        </w:rPr>
        <w:t>•</w:t>
      </w:r>
      <w:r w:rsidRPr="006B0EED">
        <w:rPr>
          <w:b w:val="0"/>
          <w:lang w:val="en-US"/>
        </w:rPr>
        <w:tab/>
        <w:t>Definitions</w:t>
      </w:r>
    </w:p>
    <w:p w:rsidR="006B0EED" w:rsidRPr="006B0EED" w:rsidRDefault="006B0EED" w:rsidP="00367D44">
      <w:pPr>
        <w:pStyle w:val="TableIntro"/>
        <w:spacing w:after="120"/>
        <w:rPr>
          <w:b w:val="0"/>
          <w:lang w:val="en-US"/>
        </w:rPr>
      </w:pPr>
      <w:r w:rsidRPr="006B0EED">
        <w:rPr>
          <w:b w:val="0"/>
          <w:lang w:val="en-US"/>
        </w:rPr>
        <w:t>•</w:t>
      </w:r>
      <w:r w:rsidRPr="006B0EED">
        <w:rPr>
          <w:b w:val="0"/>
          <w:lang w:val="en-US"/>
        </w:rPr>
        <w:tab/>
        <w:t>Contact</w:t>
      </w:r>
      <w:r w:rsidR="003E69FE">
        <w:rPr>
          <w:b w:val="0"/>
          <w:lang w:val="en-US"/>
        </w:rPr>
        <w:t xml:space="preserve"> person</w:t>
      </w:r>
      <w:r w:rsidRPr="006B0EED">
        <w:rPr>
          <w:b w:val="0"/>
          <w:lang w:val="en-US"/>
        </w:rPr>
        <w:t>s for th</w:t>
      </w:r>
      <w:r w:rsidR="003E69FE">
        <w:rPr>
          <w:b w:val="0"/>
          <w:lang w:val="en-US"/>
        </w:rPr>
        <w:t>e</w:t>
      </w:r>
      <w:r w:rsidRPr="006B0EED">
        <w:rPr>
          <w:b w:val="0"/>
          <w:lang w:val="en-US"/>
        </w:rPr>
        <w:t xml:space="preserve"> RFP</w:t>
      </w:r>
    </w:p>
    <w:p w:rsidR="006B0EED" w:rsidRPr="006B0EED" w:rsidRDefault="006B0EED" w:rsidP="00367D44">
      <w:pPr>
        <w:pStyle w:val="TableIntro"/>
        <w:spacing w:after="120"/>
        <w:rPr>
          <w:b w:val="0"/>
          <w:lang w:val="en-US"/>
        </w:rPr>
      </w:pPr>
      <w:r w:rsidRPr="006B0EED">
        <w:rPr>
          <w:b w:val="0"/>
          <w:lang w:val="en-US"/>
        </w:rPr>
        <w:t>•</w:t>
      </w:r>
      <w:r w:rsidRPr="006B0EED">
        <w:rPr>
          <w:b w:val="0"/>
          <w:lang w:val="en-US"/>
        </w:rPr>
        <w:tab/>
        <w:t>Confirmation</w:t>
      </w:r>
      <w:r w:rsidR="003E69FE">
        <w:rPr>
          <w:b w:val="0"/>
          <w:lang w:val="en-US"/>
        </w:rPr>
        <w:t xml:space="preserve"> of receipt and intention to bid</w:t>
      </w:r>
    </w:p>
    <w:p w:rsidR="006B0EED" w:rsidRPr="006B0EED" w:rsidRDefault="006B0EED" w:rsidP="00367D44">
      <w:pPr>
        <w:pStyle w:val="TableIntro"/>
        <w:spacing w:after="120"/>
        <w:rPr>
          <w:b w:val="0"/>
          <w:lang w:val="en-US"/>
        </w:rPr>
      </w:pPr>
      <w:r w:rsidRPr="006B0EED">
        <w:rPr>
          <w:b w:val="0"/>
          <w:lang w:val="en-US"/>
        </w:rPr>
        <w:t>•</w:t>
      </w:r>
      <w:r w:rsidRPr="006B0EED">
        <w:rPr>
          <w:b w:val="0"/>
          <w:lang w:val="en-US"/>
        </w:rPr>
        <w:tab/>
        <w:t>Clarification</w:t>
      </w:r>
    </w:p>
    <w:p w:rsidR="00EF6597" w:rsidRDefault="006B0EED" w:rsidP="00367D44">
      <w:pPr>
        <w:pStyle w:val="TableIntro"/>
        <w:spacing w:after="120"/>
        <w:rPr>
          <w:b w:val="0"/>
          <w:lang w:val="en-US"/>
        </w:rPr>
      </w:pPr>
      <w:r w:rsidRPr="006B0EED">
        <w:rPr>
          <w:b w:val="0"/>
          <w:lang w:val="en-US"/>
        </w:rPr>
        <w:t>•</w:t>
      </w:r>
      <w:r w:rsidRPr="006B0EED">
        <w:rPr>
          <w:b w:val="0"/>
          <w:lang w:val="en-US"/>
        </w:rPr>
        <w:tab/>
        <w:t>Qualifications &amp; alternatives</w:t>
      </w:r>
      <w:r w:rsidR="00EF6597">
        <w:rPr>
          <w:b w:val="0"/>
          <w:lang w:val="en-US"/>
        </w:rPr>
        <w:t xml:space="preserve"> </w:t>
      </w:r>
    </w:p>
    <w:p w:rsidR="006B0EED" w:rsidRPr="006B0EED" w:rsidRDefault="006B0EED" w:rsidP="00367D44">
      <w:pPr>
        <w:pStyle w:val="TableIntro"/>
        <w:spacing w:after="120"/>
        <w:rPr>
          <w:b w:val="0"/>
          <w:lang w:val="en-US"/>
        </w:rPr>
      </w:pPr>
      <w:r w:rsidRPr="006B0EED">
        <w:rPr>
          <w:b w:val="0"/>
          <w:lang w:val="en-US"/>
        </w:rPr>
        <w:t>•</w:t>
      </w:r>
      <w:r w:rsidRPr="006B0EED">
        <w:rPr>
          <w:b w:val="0"/>
          <w:lang w:val="en-US"/>
        </w:rPr>
        <w:tab/>
        <w:t>Submission of proposals</w:t>
      </w:r>
    </w:p>
    <w:p w:rsidR="006B0EED" w:rsidRPr="006B0EED" w:rsidRDefault="006B0EED" w:rsidP="00367D44">
      <w:pPr>
        <w:pStyle w:val="TableIntro"/>
        <w:spacing w:after="120"/>
        <w:rPr>
          <w:b w:val="0"/>
          <w:lang w:val="en-US"/>
        </w:rPr>
      </w:pPr>
      <w:r w:rsidRPr="006B0EED">
        <w:rPr>
          <w:b w:val="0"/>
          <w:lang w:val="en-US"/>
        </w:rPr>
        <w:t>•</w:t>
      </w:r>
      <w:r w:rsidRPr="006B0EED">
        <w:rPr>
          <w:b w:val="0"/>
          <w:lang w:val="en-US"/>
        </w:rPr>
        <w:tab/>
        <w:t>Validity of proposals</w:t>
      </w:r>
    </w:p>
    <w:p w:rsidR="006B0EED" w:rsidRPr="006B0EED" w:rsidRDefault="006B0EED" w:rsidP="00367D44">
      <w:pPr>
        <w:pStyle w:val="TableIntro"/>
        <w:spacing w:after="120"/>
        <w:rPr>
          <w:b w:val="0"/>
          <w:lang w:val="en-US"/>
        </w:rPr>
      </w:pPr>
      <w:r w:rsidRPr="006B0EED">
        <w:rPr>
          <w:b w:val="0"/>
          <w:lang w:val="en-US"/>
        </w:rPr>
        <w:t>•</w:t>
      </w:r>
      <w:r w:rsidRPr="006B0EED">
        <w:rPr>
          <w:b w:val="0"/>
          <w:lang w:val="en-US"/>
        </w:rPr>
        <w:tab/>
        <w:t>Acceptance of proposals</w:t>
      </w:r>
    </w:p>
    <w:p w:rsidR="006B0EED" w:rsidRPr="006B0EED" w:rsidRDefault="006B0EED" w:rsidP="00367D44">
      <w:pPr>
        <w:pStyle w:val="TableIntro"/>
        <w:spacing w:after="120"/>
        <w:rPr>
          <w:b w:val="0"/>
          <w:lang w:val="en-US"/>
        </w:rPr>
      </w:pPr>
      <w:r w:rsidRPr="006B0EED">
        <w:rPr>
          <w:b w:val="0"/>
          <w:lang w:val="en-US"/>
        </w:rPr>
        <w:t>•</w:t>
      </w:r>
      <w:r w:rsidRPr="006B0EED">
        <w:rPr>
          <w:b w:val="0"/>
          <w:lang w:val="en-US"/>
        </w:rPr>
        <w:tab/>
        <w:t>Evaluation of proposals</w:t>
      </w:r>
    </w:p>
    <w:p w:rsidR="006B0EED" w:rsidRPr="006B0EED" w:rsidRDefault="006B0EED" w:rsidP="00367D44">
      <w:pPr>
        <w:pStyle w:val="TableIntro"/>
        <w:spacing w:after="120"/>
        <w:rPr>
          <w:b w:val="0"/>
          <w:lang w:val="en-US"/>
        </w:rPr>
      </w:pPr>
      <w:r w:rsidRPr="006B0EED">
        <w:rPr>
          <w:b w:val="0"/>
          <w:lang w:val="en-US"/>
        </w:rPr>
        <w:t>•</w:t>
      </w:r>
      <w:r w:rsidRPr="006B0EED">
        <w:rPr>
          <w:b w:val="0"/>
          <w:lang w:val="en-US"/>
        </w:rPr>
        <w:tab/>
        <w:t>Site visits and presentation of proposals</w:t>
      </w:r>
    </w:p>
    <w:p w:rsidR="006B0EED" w:rsidRPr="006B0EED" w:rsidRDefault="006B0EED" w:rsidP="00367D44">
      <w:pPr>
        <w:pStyle w:val="TableIntro"/>
        <w:spacing w:after="120"/>
        <w:rPr>
          <w:b w:val="0"/>
          <w:lang w:val="en-US"/>
        </w:rPr>
      </w:pPr>
      <w:r w:rsidRPr="006B0EED">
        <w:rPr>
          <w:b w:val="0"/>
          <w:lang w:val="en-US"/>
        </w:rPr>
        <w:t>•</w:t>
      </w:r>
      <w:r w:rsidRPr="006B0EED">
        <w:rPr>
          <w:b w:val="0"/>
          <w:lang w:val="en-US"/>
        </w:rPr>
        <w:tab/>
        <w:t xml:space="preserve">Timetable / </w:t>
      </w:r>
      <w:r w:rsidR="003E69FE">
        <w:rPr>
          <w:b w:val="0"/>
          <w:lang w:val="en-US"/>
        </w:rPr>
        <w:t>k</w:t>
      </w:r>
      <w:r w:rsidRPr="006B0EED">
        <w:rPr>
          <w:b w:val="0"/>
          <w:lang w:val="en-US"/>
        </w:rPr>
        <w:t>ey RFP dates</w:t>
      </w:r>
    </w:p>
    <w:p w:rsidR="006B0EED" w:rsidRDefault="006B0EED" w:rsidP="00367D44">
      <w:pPr>
        <w:pStyle w:val="TableIntro"/>
        <w:spacing w:after="120"/>
        <w:rPr>
          <w:b w:val="0"/>
          <w:lang w:val="en-US"/>
        </w:rPr>
      </w:pPr>
      <w:r w:rsidRPr="006B0EED">
        <w:rPr>
          <w:b w:val="0"/>
          <w:lang w:val="en-US"/>
        </w:rPr>
        <w:t>•</w:t>
      </w:r>
      <w:r w:rsidRPr="006B0EED">
        <w:rPr>
          <w:b w:val="0"/>
          <w:lang w:val="en-US"/>
        </w:rPr>
        <w:tab/>
        <w:t>Feedback for unsuccessful suppliers</w:t>
      </w:r>
    </w:p>
    <w:p w:rsidR="0016742A" w:rsidRDefault="00F478D6" w:rsidP="00367D44">
      <w:pPr>
        <w:spacing w:line="240" w:lineRule="auto"/>
      </w:pPr>
      <w:r>
        <w:br w:type="page"/>
      </w:r>
    </w:p>
    <w:p w:rsidR="00F729EF" w:rsidRDefault="00F729EF" w:rsidP="004D3146">
      <w:pPr>
        <w:pStyle w:val="Heading1"/>
        <w:spacing w:before="0" w:after="240" w:line="240" w:lineRule="auto"/>
      </w:pPr>
      <w:bookmarkStart w:id="6" w:name="_Toc334176262"/>
      <w:r>
        <w:lastRenderedPageBreak/>
        <w:t xml:space="preserve">PART </w:t>
      </w:r>
      <w:r w:rsidR="00DC637E">
        <w:t>3</w:t>
      </w:r>
      <w:r>
        <w:t xml:space="preserve"> – THE REQUIREMENT</w:t>
      </w:r>
      <w:bookmarkEnd w:id="6"/>
    </w:p>
    <w:p w:rsidR="00F35348" w:rsidRDefault="00F7697A" w:rsidP="00C11D1B">
      <w:pPr>
        <w:spacing w:after="0" w:line="240" w:lineRule="auto"/>
      </w:pPr>
      <w:r>
        <w:t xml:space="preserve">This section of the RFP details </w:t>
      </w:r>
      <w:r w:rsidR="004F5247">
        <w:rPr>
          <w:highlight w:val="yellow"/>
        </w:rPr>
        <w:t>[Company]</w:t>
      </w:r>
      <w:r>
        <w:t xml:space="preserve">’s </w:t>
      </w:r>
      <w:r w:rsidR="006D769C">
        <w:t>l</w:t>
      </w:r>
      <w:r w:rsidR="00B54862">
        <w:t xml:space="preserve">egal </w:t>
      </w:r>
      <w:r w:rsidR="006D769C">
        <w:t>s</w:t>
      </w:r>
      <w:r w:rsidR="00B54862">
        <w:t xml:space="preserve">ervices </w:t>
      </w:r>
      <w:r>
        <w:t xml:space="preserve">requirement </w:t>
      </w:r>
      <w:r w:rsidR="00B54862">
        <w:t xml:space="preserve">including </w:t>
      </w:r>
      <w:r>
        <w:t xml:space="preserve">the scope of services, </w:t>
      </w:r>
      <w:r w:rsidR="00B54862">
        <w:t>forecast volumes of activity, proposed duration of contract, contract terms &amp; conditions etc</w:t>
      </w:r>
      <w:r>
        <w:t>.</w:t>
      </w:r>
      <w:r w:rsidR="00B54862">
        <w:t xml:space="preserve"> Suppliers must ensure that their proposal</w:t>
      </w:r>
      <w:r>
        <w:t xml:space="preserve"> </w:t>
      </w:r>
      <w:r w:rsidR="00B54862">
        <w:t>fully addresses</w:t>
      </w:r>
      <w:r>
        <w:t xml:space="preserve"> </w:t>
      </w:r>
      <w:r w:rsidR="00B54862">
        <w:t>all aspects of the requirement</w:t>
      </w:r>
      <w:r>
        <w:t>.</w:t>
      </w:r>
    </w:p>
    <w:p w:rsidR="008C3F83" w:rsidRPr="00565CB1" w:rsidRDefault="006D769C" w:rsidP="00625971">
      <w:pPr>
        <w:pStyle w:val="Heading2"/>
        <w:numPr>
          <w:ilvl w:val="0"/>
          <w:numId w:val="13"/>
        </w:numPr>
        <w:spacing w:before="480" w:after="120" w:line="240" w:lineRule="auto"/>
        <w:ind w:left="357" w:hanging="357"/>
      </w:pPr>
      <w:bookmarkStart w:id="7" w:name="_Toc334176263"/>
      <w:r>
        <w:t>Legal s</w:t>
      </w:r>
      <w:r w:rsidR="00565CB1" w:rsidRPr="00565CB1">
        <w:t>ervices</w:t>
      </w:r>
      <w:bookmarkEnd w:id="7"/>
    </w:p>
    <w:p w:rsidR="000C7AC2" w:rsidRDefault="004F5247" w:rsidP="00956EB7">
      <w:pPr>
        <w:spacing w:after="240" w:line="240" w:lineRule="auto"/>
      </w:pPr>
      <w:r>
        <w:rPr>
          <w:highlight w:val="yellow"/>
        </w:rPr>
        <w:t>[Company]</w:t>
      </w:r>
      <w:r w:rsidR="007C5A4E">
        <w:t xml:space="preserve">’s legal services strategy </w:t>
      </w:r>
      <w:r w:rsidR="007C5A4E" w:rsidRPr="007C5A4E">
        <w:rPr>
          <w:lang w:val="en-US"/>
        </w:rPr>
        <w:t xml:space="preserve">is to </w:t>
      </w:r>
      <w:r w:rsidR="007C5A4E">
        <w:rPr>
          <w:lang w:val="en-US"/>
        </w:rPr>
        <w:t xml:space="preserve">retain legal services </w:t>
      </w:r>
      <w:r w:rsidR="007C5A4E" w:rsidRPr="007C5A4E">
        <w:rPr>
          <w:lang w:val="en-US"/>
        </w:rPr>
        <w:t>control, governance</w:t>
      </w:r>
      <w:r w:rsidR="007C5A4E">
        <w:rPr>
          <w:lang w:val="en-US"/>
        </w:rPr>
        <w:t>, strategy</w:t>
      </w:r>
      <w:r w:rsidR="007C5A4E" w:rsidRPr="007C5A4E">
        <w:rPr>
          <w:lang w:val="en-US"/>
        </w:rPr>
        <w:t xml:space="preserve"> and vision in</w:t>
      </w:r>
      <w:r w:rsidR="007C5A4E">
        <w:rPr>
          <w:lang w:val="en-US"/>
        </w:rPr>
        <w:t>-</w:t>
      </w:r>
      <w:r w:rsidR="007C5A4E" w:rsidRPr="007C5A4E">
        <w:rPr>
          <w:lang w:val="en-US"/>
        </w:rPr>
        <w:t>house</w:t>
      </w:r>
      <w:r w:rsidR="007C5A4E">
        <w:rPr>
          <w:lang w:val="en-US"/>
        </w:rPr>
        <w:t xml:space="preserve"> whilst</w:t>
      </w:r>
      <w:r w:rsidR="0094527C">
        <w:rPr>
          <w:lang w:val="en-US"/>
        </w:rPr>
        <w:t xml:space="preserve"> outsourcing the d</w:t>
      </w:r>
      <w:r w:rsidR="007C5A4E" w:rsidRPr="007C5A4E">
        <w:rPr>
          <w:lang w:val="en-US"/>
        </w:rPr>
        <w:t xml:space="preserve">elivery </w:t>
      </w:r>
      <w:r w:rsidR="0094527C">
        <w:rPr>
          <w:lang w:val="en-US"/>
        </w:rPr>
        <w:t>of some legal service lines to a third-party supplier</w:t>
      </w:r>
      <w:r w:rsidR="007C5A4E" w:rsidRPr="007C5A4E">
        <w:rPr>
          <w:lang w:val="en-US"/>
        </w:rPr>
        <w:t xml:space="preserve">. </w:t>
      </w:r>
      <w:r w:rsidR="000C7AC2">
        <w:t xml:space="preserve">The appointed </w:t>
      </w:r>
      <w:r w:rsidR="00F35348">
        <w:t>supplier</w:t>
      </w:r>
      <w:r w:rsidR="000C7AC2">
        <w:t xml:space="preserve"> will provid</w:t>
      </w:r>
      <w:r w:rsidR="006D769C">
        <w:t>e</w:t>
      </w:r>
      <w:r w:rsidR="000C7AC2">
        <w:t xml:space="preserve"> measurable, high quality and high value-add</w:t>
      </w:r>
      <w:r w:rsidR="00EE391E">
        <w:t>ed</w:t>
      </w:r>
      <w:r w:rsidR="000C7AC2">
        <w:t xml:space="preserve"> legal services.</w:t>
      </w:r>
    </w:p>
    <w:p w:rsidR="00475E5C" w:rsidRDefault="00AB1BEF" w:rsidP="00367D44">
      <w:pPr>
        <w:spacing w:line="240" w:lineRule="auto"/>
        <w:rPr>
          <w:lang w:val="en-US"/>
        </w:rPr>
      </w:pPr>
      <w:r>
        <w:rPr>
          <w:highlight w:val="yellow"/>
          <w:lang w:val="en-US"/>
        </w:rPr>
        <w:t xml:space="preserve"> </w:t>
      </w:r>
      <w:r w:rsidR="004F5247">
        <w:rPr>
          <w:highlight w:val="yellow"/>
          <w:lang w:val="en-US"/>
        </w:rPr>
        <w:t>[Company]</w:t>
      </w:r>
      <w:r w:rsidR="00545C0A">
        <w:rPr>
          <w:lang w:val="en-US"/>
        </w:rPr>
        <w:t xml:space="preserve"> seeks a </w:t>
      </w:r>
      <w:r w:rsidR="00545C0A" w:rsidRPr="00545C0A">
        <w:rPr>
          <w:highlight w:val="yellow"/>
          <w:lang w:val="en-US"/>
        </w:rPr>
        <w:t>[</w:t>
      </w:r>
      <w:r w:rsidR="00685410">
        <w:rPr>
          <w:highlight w:val="yellow"/>
          <w:lang w:val="en-US"/>
        </w:rPr>
        <w:t>3</w:t>
      </w:r>
      <w:r w:rsidR="00545C0A" w:rsidRPr="00545C0A">
        <w:rPr>
          <w:highlight w:val="yellow"/>
          <w:lang w:val="en-US"/>
        </w:rPr>
        <w:t>]</w:t>
      </w:r>
      <w:r w:rsidR="00545C0A">
        <w:rPr>
          <w:lang w:val="en-US"/>
        </w:rPr>
        <w:t xml:space="preserve"> year contract with a </w:t>
      </w:r>
      <w:r w:rsidR="00D04789" w:rsidRPr="00CD22B9">
        <w:rPr>
          <w:lang w:val="en-US"/>
        </w:rPr>
        <w:t xml:space="preserve">target “go live” date </w:t>
      </w:r>
      <w:r w:rsidR="00545C0A">
        <w:rPr>
          <w:lang w:val="en-US"/>
        </w:rPr>
        <w:t>of</w:t>
      </w:r>
      <w:r w:rsidR="00D04789" w:rsidRPr="00CD22B9">
        <w:rPr>
          <w:lang w:val="en-US"/>
        </w:rPr>
        <w:t xml:space="preserve"> </w:t>
      </w:r>
      <w:r w:rsidR="00D04789" w:rsidRPr="00260596">
        <w:rPr>
          <w:highlight w:val="yellow"/>
          <w:lang w:val="en-US"/>
        </w:rPr>
        <w:t>[Day, Month, Year]</w:t>
      </w:r>
      <w:r w:rsidR="00D04789">
        <w:rPr>
          <w:lang w:val="en-US"/>
        </w:rPr>
        <w:t>.</w:t>
      </w:r>
    </w:p>
    <w:p w:rsidR="00565CB1" w:rsidRPr="00565CB1" w:rsidRDefault="00565CB1" w:rsidP="00625971">
      <w:pPr>
        <w:pStyle w:val="Heading2"/>
        <w:numPr>
          <w:ilvl w:val="0"/>
          <w:numId w:val="13"/>
        </w:numPr>
        <w:spacing w:before="480" w:after="120" w:line="240" w:lineRule="auto"/>
        <w:ind w:left="357" w:hanging="357"/>
      </w:pPr>
      <w:bookmarkStart w:id="8" w:name="_Toc334176264"/>
      <w:r>
        <w:t>Scope of services</w:t>
      </w:r>
      <w:bookmarkEnd w:id="8"/>
      <w:r>
        <w:t xml:space="preserve"> </w:t>
      </w:r>
    </w:p>
    <w:p w:rsidR="00B84AB7" w:rsidRPr="008607E3" w:rsidRDefault="00B84AB7" w:rsidP="00B84AB7">
      <w:pPr>
        <w:pStyle w:val="TableIntro"/>
      </w:pPr>
      <w:r w:rsidRPr="00201EC9">
        <w:rPr>
          <w:b w:val="0"/>
          <w:highlight w:val="green"/>
        </w:rPr>
        <w:t>See Guidance Notes - ‘Identifying legal service lines that are approp</w:t>
      </w:r>
      <w:r w:rsidR="000612D4">
        <w:rPr>
          <w:b w:val="0"/>
          <w:highlight w:val="green"/>
        </w:rPr>
        <w:t xml:space="preserve">riate for outsourcing’ </w:t>
      </w:r>
      <w:r w:rsidRPr="00201EC9">
        <w:rPr>
          <w:b w:val="0"/>
          <w:highlight w:val="green"/>
        </w:rPr>
        <w:t>before completing this section</w:t>
      </w:r>
      <w:r w:rsidR="007805C0" w:rsidRPr="007805C0">
        <w:rPr>
          <w:b w:val="0"/>
          <w:highlight w:val="green"/>
        </w:rPr>
        <w:t xml:space="preserve">. </w:t>
      </w:r>
      <w:r w:rsidR="007805C0">
        <w:rPr>
          <w:b w:val="0"/>
          <w:highlight w:val="green"/>
        </w:rPr>
        <w:t>Edit</w:t>
      </w:r>
      <w:r w:rsidR="007805C0" w:rsidRPr="007805C0">
        <w:rPr>
          <w:b w:val="0"/>
          <w:highlight w:val="green"/>
        </w:rPr>
        <w:t xml:space="preserve"> list of legal services below as required.</w:t>
      </w:r>
    </w:p>
    <w:p w:rsidR="002457C5" w:rsidRDefault="002457C5" w:rsidP="00F219F2">
      <w:pPr>
        <w:spacing w:after="120" w:line="240" w:lineRule="auto"/>
      </w:pPr>
      <w:r>
        <w:t xml:space="preserve">Provision of the following legal services falls </w:t>
      </w:r>
      <w:r w:rsidRPr="00FB5AEF">
        <w:rPr>
          <w:u w:val="single"/>
        </w:rPr>
        <w:t>within</w:t>
      </w:r>
      <w:r>
        <w:t xml:space="preserve"> the scope of this RFP:</w:t>
      </w:r>
    </w:p>
    <w:p w:rsidR="00D3226B" w:rsidRPr="00C55093" w:rsidRDefault="00D3226B" w:rsidP="00D3226B">
      <w:pPr>
        <w:numPr>
          <w:ilvl w:val="0"/>
          <w:numId w:val="11"/>
        </w:numPr>
        <w:spacing w:after="120" w:line="240" w:lineRule="auto"/>
        <w:ind w:left="760" w:hanging="357"/>
        <w:rPr>
          <w:highlight w:val="yellow"/>
        </w:rPr>
      </w:pPr>
      <w:r w:rsidRPr="00C55093">
        <w:rPr>
          <w:highlight w:val="yellow"/>
        </w:rPr>
        <w:t>[Commercial contracts]</w:t>
      </w:r>
    </w:p>
    <w:p w:rsidR="00D3226B" w:rsidRPr="00C55093" w:rsidRDefault="00D3226B" w:rsidP="00D3226B">
      <w:pPr>
        <w:numPr>
          <w:ilvl w:val="0"/>
          <w:numId w:val="11"/>
        </w:numPr>
        <w:spacing w:after="120" w:line="240" w:lineRule="auto"/>
        <w:ind w:left="760" w:hanging="357"/>
        <w:rPr>
          <w:highlight w:val="yellow"/>
        </w:rPr>
      </w:pPr>
      <w:r w:rsidRPr="00C55093">
        <w:rPr>
          <w:highlight w:val="yellow"/>
        </w:rPr>
        <w:t>[Compromise agreements]</w:t>
      </w:r>
    </w:p>
    <w:p w:rsidR="00D3226B" w:rsidRPr="00C55093" w:rsidRDefault="00D3226B" w:rsidP="00D3226B">
      <w:pPr>
        <w:numPr>
          <w:ilvl w:val="0"/>
          <w:numId w:val="11"/>
        </w:numPr>
        <w:spacing w:after="120" w:line="240" w:lineRule="auto"/>
        <w:ind w:left="760" w:hanging="357"/>
        <w:rPr>
          <w:highlight w:val="yellow"/>
        </w:rPr>
      </w:pPr>
      <w:r w:rsidRPr="00C55093">
        <w:rPr>
          <w:highlight w:val="yellow"/>
        </w:rPr>
        <w:t>[Employment tribunals]</w:t>
      </w:r>
    </w:p>
    <w:p w:rsidR="00D3226B" w:rsidRPr="00C55093" w:rsidRDefault="00D3226B" w:rsidP="00D3226B">
      <w:pPr>
        <w:numPr>
          <w:ilvl w:val="0"/>
          <w:numId w:val="11"/>
        </w:numPr>
        <w:spacing w:after="120" w:line="240" w:lineRule="auto"/>
        <w:ind w:left="760" w:hanging="357"/>
        <w:rPr>
          <w:highlight w:val="yellow"/>
        </w:rPr>
      </w:pPr>
      <w:r w:rsidRPr="00C55093">
        <w:rPr>
          <w:highlight w:val="yellow"/>
        </w:rPr>
        <w:t>[Lease negotiations]</w:t>
      </w:r>
    </w:p>
    <w:p w:rsidR="00D3226B" w:rsidRPr="00C55093" w:rsidRDefault="00D3226B" w:rsidP="00D3226B">
      <w:pPr>
        <w:numPr>
          <w:ilvl w:val="0"/>
          <w:numId w:val="11"/>
        </w:numPr>
        <w:spacing w:after="120" w:line="240" w:lineRule="auto"/>
        <w:ind w:left="760" w:hanging="357"/>
        <w:rPr>
          <w:highlight w:val="yellow"/>
        </w:rPr>
      </w:pPr>
      <w:r w:rsidRPr="00C55093">
        <w:rPr>
          <w:highlight w:val="yellow"/>
        </w:rPr>
        <w:t>[Litigation]</w:t>
      </w:r>
    </w:p>
    <w:p w:rsidR="00F85694" w:rsidRPr="00F85694" w:rsidRDefault="00F85694" w:rsidP="00F85694">
      <w:pPr>
        <w:numPr>
          <w:ilvl w:val="0"/>
          <w:numId w:val="11"/>
        </w:numPr>
        <w:spacing w:after="120" w:line="240" w:lineRule="auto"/>
        <w:ind w:left="760" w:hanging="357"/>
        <w:rPr>
          <w:highlight w:val="yellow"/>
        </w:rPr>
      </w:pPr>
      <w:r w:rsidRPr="00C55093">
        <w:rPr>
          <w:highlight w:val="yellow"/>
        </w:rPr>
        <w:t xml:space="preserve">[Patent and trade-mark </w:t>
      </w:r>
      <w:r>
        <w:rPr>
          <w:highlight w:val="yellow"/>
        </w:rPr>
        <w:t>disputes</w:t>
      </w:r>
      <w:r w:rsidRPr="00C55093">
        <w:rPr>
          <w:highlight w:val="yellow"/>
        </w:rPr>
        <w:t>]</w:t>
      </w:r>
    </w:p>
    <w:p w:rsidR="002457C5" w:rsidRDefault="002457C5" w:rsidP="008D4B3A">
      <w:pPr>
        <w:spacing w:before="240" w:after="120" w:line="240" w:lineRule="auto"/>
      </w:pPr>
      <w:r>
        <w:t xml:space="preserve">The following legal services fall </w:t>
      </w:r>
      <w:r w:rsidRPr="00FB5AEF">
        <w:rPr>
          <w:u w:val="single"/>
        </w:rPr>
        <w:t>outside</w:t>
      </w:r>
      <w:r>
        <w:t xml:space="preserve"> the scope of this RFP:</w:t>
      </w:r>
    </w:p>
    <w:p w:rsidR="002457C5" w:rsidRPr="00D3226B" w:rsidRDefault="00D3226B" w:rsidP="00367D44">
      <w:pPr>
        <w:numPr>
          <w:ilvl w:val="0"/>
          <w:numId w:val="11"/>
        </w:numPr>
        <w:spacing w:after="120" w:line="240" w:lineRule="auto"/>
        <w:ind w:left="760" w:hanging="357"/>
        <w:rPr>
          <w:highlight w:val="yellow"/>
        </w:rPr>
      </w:pPr>
      <w:r w:rsidRPr="00D3226B">
        <w:rPr>
          <w:highlight w:val="yellow"/>
        </w:rPr>
        <w:t>[</w:t>
      </w:r>
      <w:r w:rsidR="00E67F10" w:rsidRPr="00D3226B">
        <w:rPr>
          <w:highlight w:val="yellow"/>
        </w:rPr>
        <w:t>M&amp;A</w:t>
      </w:r>
      <w:r w:rsidRPr="00D3226B">
        <w:rPr>
          <w:highlight w:val="yellow"/>
        </w:rPr>
        <w:t>]</w:t>
      </w:r>
    </w:p>
    <w:p w:rsidR="002457C5" w:rsidRPr="00D3226B" w:rsidRDefault="00D3226B" w:rsidP="00367D44">
      <w:pPr>
        <w:numPr>
          <w:ilvl w:val="0"/>
          <w:numId w:val="11"/>
        </w:numPr>
        <w:spacing w:after="120" w:line="240" w:lineRule="auto"/>
        <w:ind w:left="760" w:hanging="357"/>
        <w:rPr>
          <w:highlight w:val="yellow"/>
        </w:rPr>
      </w:pPr>
      <w:r w:rsidRPr="00D3226B">
        <w:rPr>
          <w:highlight w:val="yellow"/>
        </w:rPr>
        <w:t>[</w:t>
      </w:r>
      <w:r w:rsidR="00EE391E">
        <w:rPr>
          <w:highlight w:val="yellow"/>
        </w:rPr>
        <w:t>Contracts not governed by the laws of England and Wales]</w:t>
      </w:r>
    </w:p>
    <w:p w:rsidR="002457C5" w:rsidRPr="00D3226B" w:rsidRDefault="00D3226B" w:rsidP="00EE391E">
      <w:pPr>
        <w:numPr>
          <w:ilvl w:val="0"/>
          <w:numId w:val="11"/>
        </w:numPr>
        <w:spacing w:line="240" w:lineRule="auto"/>
        <w:jc w:val="both"/>
        <w:rPr>
          <w:highlight w:val="yellow"/>
        </w:rPr>
      </w:pPr>
      <w:r w:rsidRPr="00D3226B">
        <w:rPr>
          <w:highlight w:val="yellow"/>
        </w:rPr>
        <w:t>[</w:t>
      </w:r>
      <w:r w:rsidR="00EE391E">
        <w:rPr>
          <w:highlight w:val="yellow"/>
        </w:rPr>
        <w:t>L</w:t>
      </w:r>
      <w:r w:rsidR="00E67F10" w:rsidRPr="00D3226B">
        <w:rPr>
          <w:highlight w:val="yellow"/>
        </w:rPr>
        <w:t>itigation</w:t>
      </w:r>
      <w:r w:rsidR="00EE391E">
        <w:rPr>
          <w:highlight w:val="yellow"/>
        </w:rPr>
        <w:t xml:space="preserve"> in excess of £xxx</w:t>
      </w:r>
      <w:r w:rsidRPr="00D3226B">
        <w:rPr>
          <w:highlight w:val="yellow"/>
        </w:rPr>
        <w:t>]</w:t>
      </w:r>
      <w:r w:rsidR="00EE391E">
        <w:rPr>
          <w:highlight w:val="yellow"/>
        </w:rPr>
        <w:t xml:space="preserve"> </w:t>
      </w:r>
    </w:p>
    <w:p w:rsidR="002457C5" w:rsidRPr="00D3226B" w:rsidRDefault="00D3226B" w:rsidP="00E67F10">
      <w:pPr>
        <w:numPr>
          <w:ilvl w:val="0"/>
          <w:numId w:val="11"/>
        </w:numPr>
        <w:spacing w:line="240" w:lineRule="auto"/>
        <w:rPr>
          <w:highlight w:val="yellow"/>
          <w:lang w:val="en-GB"/>
        </w:rPr>
      </w:pPr>
      <w:r w:rsidRPr="00D3226B">
        <w:rPr>
          <w:highlight w:val="yellow"/>
          <w:lang w:val="en-GB"/>
        </w:rPr>
        <w:t>[</w:t>
      </w:r>
      <w:r w:rsidR="00505106" w:rsidRPr="00D3226B">
        <w:rPr>
          <w:highlight w:val="yellow"/>
          <w:lang w:val="en-GB"/>
        </w:rPr>
        <w:t>Discovery</w:t>
      </w:r>
      <w:r w:rsidR="00E67F10" w:rsidRPr="00D3226B">
        <w:rPr>
          <w:highlight w:val="yellow"/>
          <w:lang w:val="en-GB"/>
        </w:rPr>
        <w:t>, d</w:t>
      </w:r>
      <w:r w:rsidR="00505106" w:rsidRPr="00D3226B">
        <w:rPr>
          <w:highlight w:val="yellow"/>
          <w:lang w:val="en-GB"/>
        </w:rPr>
        <w:t>ocumentation</w:t>
      </w:r>
      <w:r w:rsidR="00E67F10" w:rsidRPr="00D3226B">
        <w:rPr>
          <w:highlight w:val="yellow"/>
          <w:lang w:val="en-GB"/>
        </w:rPr>
        <w:t>, p</w:t>
      </w:r>
      <w:r w:rsidR="00505106" w:rsidRPr="00D3226B">
        <w:rPr>
          <w:highlight w:val="yellow"/>
          <w:lang w:val="en-GB"/>
        </w:rPr>
        <w:t>roof-reading, research, secretarial</w:t>
      </w:r>
      <w:r w:rsidRPr="00D3226B">
        <w:rPr>
          <w:highlight w:val="yellow"/>
          <w:lang w:val="en-GB"/>
        </w:rPr>
        <w:t>]</w:t>
      </w:r>
    </w:p>
    <w:p w:rsidR="00565CB1" w:rsidRPr="00565CB1" w:rsidRDefault="00565CB1" w:rsidP="00625971">
      <w:pPr>
        <w:pStyle w:val="Heading2"/>
        <w:numPr>
          <w:ilvl w:val="0"/>
          <w:numId w:val="13"/>
        </w:numPr>
        <w:spacing w:before="480" w:after="120" w:line="240" w:lineRule="auto"/>
        <w:ind w:left="357" w:hanging="357"/>
      </w:pPr>
      <w:bookmarkStart w:id="9" w:name="_Toc334176265"/>
      <w:r>
        <w:t>Service line de</w:t>
      </w:r>
      <w:r w:rsidR="00F7697A">
        <w:t>scriptions</w:t>
      </w:r>
      <w:bookmarkEnd w:id="9"/>
      <w:r>
        <w:t xml:space="preserve"> </w:t>
      </w:r>
    </w:p>
    <w:p w:rsidR="00565CB1" w:rsidRDefault="00283297" w:rsidP="00367D44">
      <w:pPr>
        <w:autoSpaceDE w:val="0"/>
        <w:autoSpaceDN w:val="0"/>
        <w:adjustRightInd w:val="0"/>
        <w:spacing w:after="0" w:line="240" w:lineRule="auto"/>
      </w:pPr>
      <w:r>
        <w:t>Attachment</w:t>
      </w:r>
      <w:r w:rsidR="008714B6">
        <w:t xml:space="preserve"> 1 provides a </w:t>
      </w:r>
      <w:r w:rsidR="00930E07">
        <w:t xml:space="preserve">description of each </w:t>
      </w:r>
      <w:r w:rsidR="008714B6">
        <w:t>legal service</w:t>
      </w:r>
      <w:r w:rsidR="00930E07">
        <w:t xml:space="preserve"> line required including</w:t>
      </w:r>
      <w:r w:rsidR="008714B6">
        <w:t xml:space="preserve"> </w:t>
      </w:r>
      <w:r w:rsidR="00930E07">
        <w:t xml:space="preserve">a summary of the process steps, interim deliverables, final deliverables, </w:t>
      </w:r>
      <w:r w:rsidR="008714B6">
        <w:t xml:space="preserve">current provision, </w:t>
      </w:r>
      <w:r w:rsidR="00930E07">
        <w:t xml:space="preserve">complexity </w:t>
      </w:r>
      <w:r w:rsidR="008714B6">
        <w:t xml:space="preserve">and forecast </w:t>
      </w:r>
      <w:r w:rsidR="00930E07">
        <w:t>transaction volumes</w:t>
      </w:r>
      <w:r w:rsidR="008714B6">
        <w:t>.</w:t>
      </w:r>
    </w:p>
    <w:p w:rsidR="00C11D1B" w:rsidRPr="00565CB1" w:rsidRDefault="00C11D1B" w:rsidP="00625971">
      <w:pPr>
        <w:pStyle w:val="Heading2"/>
        <w:numPr>
          <w:ilvl w:val="0"/>
          <w:numId w:val="13"/>
        </w:numPr>
        <w:spacing w:before="480" w:after="120" w:line="240" w:lineRule="auto"/>
        <w:ind w:left="357" w:hanging="357"/>
      </w:pPr>
      <w:bookmarkStart w:id="10" w:name="_Toc334176266"/>
      <w:r>
        <w:t>Fixed pricing</w:t>
      </w:r>
      <w:bookmarkEnd w:id="10"/>
    </w:p>
    <w:p w:rsidR="00C11D1B" w:rsidRDefault="00C11D1B" w:rsidP="00367D44">
      <w:pPr>
        <w:autoSpaceDE w:val="0"/>
        <w:autoSpaceDN w:val="0"/>
        <w:adjustRightInd w:val="0"/>
        <w:spacing w:after="0" w:line="240" w:lineRule="auto"/>
      </w:pPr>
      <w:r>
        <w:rPr>
          <w:highlight w:val="yellow"/>
        </w:rPr>
        <w:t>[Company]</w:t>
      </w:r>
      <w:r>
        <w:t xml:space="preserve"> seeks fixed pricing based on </w:t>
      </w:r>
      <w:r w:rsidR="00520588">
        <w:t xml:space="preserve">two </w:t>
      </w:r>
      <w:r>
        <w:t xml:space="preserve">alternative models and </w:t>
      </w:r>
      <w:r w:rsidR="00520588">
        <w:t xml:space="preserve">a range of </w:t>
      </w:r>
      <w:r>
        <w:t xml:space="preserve">transaction volume scenarios as described fully in </w:t>
      </w:r>
      <w:r w:rsidR="00D47277">
        <w:t>P</w:t>
      </w:r>
      <w:r>
        <w:t>aragraph 4.</w:t>
      </w:r>
      <w:r w:rsidR="000612D4">
        <w:t>8</w:t>
      </w:r>
      <w:r>
        <w:t>.</w:t>
      </w:r>
    </w:p>
    <w:p w:rsidR="007F7C23" w:rsidRPr="00565CB1" w:rsidRDefault="007F7C23" w:rsidP="00625971">
      <w:pPr>
        <w:pStyle w:val="Heading2"/>
        <w:numPr>
          <w:ilvl w:val="0"/>
          <w:numId w:val="13"/>
        </w:numPr>
        <w:spacing w:before="480" w:after="120" w:line="240" w:lineRule="auto"/>
        <w:ind w:left="357" w:hanging="357"/>
      </w:pPr>
      <w:bookmarkStart w:id="11" w:name="_Toc334176267"/>
      <w:r>
        <w:lastRenderedPageBreak/>
        <w:t>Technology and Management Information</w:t>
      </w:r>
      <w:bookmarkEnd w:id="11"/>
    </w:p>
    <w:p w:rsidR="00CC57B9" w:rsidRDefault="00CC57B9" w:rsidP="00956EB7">
      <w:pPr>
        <w:pStyle w:val="TableIntro"/>
        <w:rPr>
          <w:lang w:val="en-US"/>
        </w:rPr>
      </w:pPr>
      <w:r w:rsidRPr="006034DB">
        <w:rPr>
          <w:b w:val="0"/>
          <w:highlight w:val="green"/>
        </w:rPr>
        <w:t xml:space="preserve">Some companies may require the selected outsourced legal services provider to </w:t>
      </w:r>
      <w:r>
        <w:rPr>
          <w:b w:val="0"/>
          <w:highlight w:val="green"/>
        </w:rPr>
        <w:t xml:space="preserve">integrate or interface with </w:t>
      </w:r>
      <w:r w:rsidR="00D620F9">
        <w:rPr>
          <w:b w:val="0"/>
          <w:highlight w:val="green"/>
        </w:rPr>
        <w:t>their</w:t>
      </w:r>
      <w:r>
        <w:rPr>
          <w:b w:val="0"/>
          <w:highlight w:val="green"/>
        </w:rPr>
        <w:t xml:space="preserve"> own systems. If so, </w:t>
      </w:r>
      <w:r w:rsidR="00D620F9">
        <w:rPr>
          <w:b w:val="0"/>
          <w:highlight w:val="green"/>
        </w:rPr>
        <w:t xml:space="preserve">then a </w:t>
      </w:r>
      <w:r>
        <w:rPr>
          <w:b w:val="0"/>
          <w:highlight w:val="green"/>
        </w:rPr>
        <w:t xml:space="preserve">description of </w:t>
      </w:r>
      <w:r w:rsidR="00D620F9">
        <w:rPr>
          <w:b w:val="0"/>
          <w:highlight w:val="green"/>
        </w:rPr>
        <w:t xml:space="preserve">the applicable </w:t>
      </w:r>
      <w:r>
        <w:rPr>
          <w:b w:val="0"/>
          <w:highlight w:val="green"/>
        </w:rPr>
        <w:t xml:space="preserve">systems </w:t>
      </w:r>
      <w:r w:rsidR="00D620F9">
        <w:rPr>
          <w:b w:val="0"/>
          <w:highlight w:val="green"/>
        </w:rPr>
        <w:t xml:space="preserve">should be inserted </w:t>
      </w:r>
      <w:r>
        <w:rPr>
          <w:b w:val="0"/>
          <w:highlight w:val="green"/>
        </w:rPr>
        <w:t xml:space="preserve">here or </w:t>
      </w:r>
      <w:r w:rsidR="00D620F9">
        <w:rPr>
          <w:b w:val="0"/>
          <w:highlight w:val="green"/>
        </w:rPr>
        <w:t>a</w:t>
      </w:r>
      <w:r w:rsidR="007E4E54">
        <w:rPr>
          <w:b w:val="0"/>
          <w:highlight w:val="green"/>
        </w:rPr>
        <w:t>dded</w:t>
      </w:r>
      <w:r w:rsidR="00D620F9">
        <w:rPr>
          <w:b w:val="0"/>
          <w:highlight w:val="green"/>
        </w:rPr>
        <w:t xml:space="preserve"> as an</w:t>
      </w:r>
      <w:r>
        <w:rPr>
          <w:b w:val="0"/>
          <w:highlight w:val="green"/>
        </w:rPr>
        <w:t xml:space="preserve"> </w:t>
      </w:r>
      <w:r w:rsidR="00283297">
        <w:rPr>
          <w:b w:val="0"/>
          <w:highlight w:val="green"/>
        </w:rPr>
        <w:t>Attachment</w:t>
      </w:r>
      <w:r>
        <w:rPr>
          <w:b w:val="0"/>
          <w:highlight w:val="green"/>
        </w:rPr>
        <w:t>.</w:t>
      </w:r>
    </w:p>
    <w:p w:rsidR="007F7C23" w:rsidRDefault="007F7C23" w:rsidP="00956EB7">
      <w:pPr>
        <w:autoSpaceDE w:val="0"/>
        <w:autoSpaceDN w:val="0"/>
        <w:adjustRightInd w:val="0"/>
        <w:spacing w:after="240" w:line="240" w:lineRule="auto"/>
        <w:rPr>
          <w:lang w:val="en-US"/>
        </w:rPr>
      </w:pPr>
      <w:r w:rsidRPr="00CD22B9">
        <w:rPr>
          <w:lang w:val="en-US"/>
        </w:rPr>
        <w:t xml:space="preserve">Supplier </w:t>
      </w:r>
      <w:r>
        <w:rPr>
          <w:lang w:val="en-US"/>
        </w:rPr>
        <w:t>to</w:t>
      </w:r>
      <w:r w:rsidRPr="00CD22B9">
        <w:rPr>
          <w:lang w:val="en-US"/>
        </w:rPr>
        <w:t xml:space="preserve"> </w:t>
      </w:r>
      <w:r>
        <w:rPr>
          <w:lang w:val="en-US"/>
        </w:rPr>
        <w:t>provide enabling technology platform including web-based user interface / portal, real-time workflow reporting and case dashboards.</w:t>
      </w:r>
    </w:p>
    <w:p w:rsidR="007F7C23" w:rsidRPr="00CD22B9" w:rsidRDefault="007F7C23" w:rsidP="007F7C23">
      <w:pPr>
        <w:autoSpaceDE w:val="0"/>
        <w:autoSpaceDN w:val="0"/>
        <w:adjustRightInd w:val="0"/>
        <w:spacing w:after="0" w:line="240" w:lineRule="auto"/>
        <w:rPr>
          <w:lang w:val="en-US"/>
        </w:rPr>
      </w:pPr>
      <w:r>
        <w:rPr>
          <w:lang w:val="en-US"/>
        </w:rPr>
        <w:t>Supplier to provide flexible real-time current, historic and trend reporting enabling ongoing process improvement, cost and risk reduction.</w:t>
      </w:r>
    </w:p>
    <w:p w:rsidR="00565CB1" w:rsidRPr="00565CB1" w:rsidRDefault="00565CB1" w:rsidP="00625971">
      <w:pPr>
        <w:pStyle w:val="Heading2"/>
        <w:numPr>
          <w:ilvl w:val="0"/>
          <w:numId w:val="13"/>
        </w:numPr>
        <w:spacing w:before="480" w:after="120" w:line="240" w:lineRule="auto"/>
        <w:ind w:left="357" w:hanging="357"/>
      </w:pPr>
      <w:bookmarkStart w:id="12" w:name="_Toc334176268"/>
      <w:r>
        <w:t>Contract duration</w:t>
      </w:r>
      <w:bookmarkEnd w:id="12"/>
    </w:p>
    <w:p w:rsidR="004F6EBD" w:rsidRDefault="004F5247" w:rsidP="00956EB7">
      <w:pPr>
        <w:spacing w:after="240" w:line="240" w:lineRule="auto"/>
      </w:pPr>
      <w:r>
        <w:rPr>
          <w:highlight w:val="yellow"/>
        </w:rPr>
        <w:t>[Company]</w:t>
      </w:r>
      <w:r w:rsidR="008714B6">
        <w:t xml:space="preserve"> seeks an initial </w:t>
      </w:r>
      <w:r w:rsidR="00545C0A" w:rsidRPr="00545C0A">
        <w:rPr>
          <w:highlight w:val="yellow"/>
        </w:rPr>
        <w:t>[</w:t>
      </w:r>
      <w:r w:rsidR="00224D7A">
        <w:rPr>
          <w:highlight w:val="yellow"/>
        </w:rPr>
        <w:t>3</w:t>
      </w:r>
      <w:r w:rsidR="00545C0A" w:rsidRPr="00545C0A">
        <w:rPr>
          <w:highlight w:val="yellow"/>
        </w:rPr>
        <w:t>]</w:t>
      </w:r>
      <w:r w:rsidR="008714B6">
        <w:t xml:space="preserve"> year contract </w:t>
      </w:r>
      <w:r w:rsidR="00CB16E3">
        <w:t>for the services</w:t>
      </w:r>
      <w:r w:rsidR="00224D7A">
        <w:t xml:space="preserve"> with a</w:t>
      </w:r>
      <w:r w:rsidR="00130ADE">
        <w:t xml:space="preserve"> ‘break clause’ after 1 year (</w:t>
      </w:r>
      <w:r w:rsidR="00592FD6">
        <w:t>i.e.</w:t>
      </w:r>
      <w:r w:rsidR="00130ADE">
        <w:t xml:space="preserve"> </w:t>
      </w:r>
      <w:r w:rsidR="00130ADE">
        <w:rPr>
          <w:highlight w:val="yellow"/>
        </w:rPr>
        <w:t>[Company]</w:t>
      </w:r>
      <w:r w:rsidR="00130ADE">
        <w:t xml:space="preserve"> has the right to terminate and exit the contract after one year if performance of the services </w:t>
      </w:r>
      <w:r w:rsidR="00130ADE" w:rsidRPr="004F6EBD">
        <w:t>does not meet the requirements of the contract and associated Service Level Agreement)</w:t>
      </w:r>
      <w:r w:rsidR="004F6EBD" w:rsidRPr="004F6EBD">
        <w:t xml:space="preserve"> and an optional </w:t>
      </w:r>
      <w:r w:rsidR="002C50D6" w:rsidRPr="00545C0A">
        <w:rPr>
          <w:highlight w:val="yellow"/>
        </w:rPr>
        <w:t>[</w:t>
      </w:r>
      <w:r w:rsidR="002C50D6">
        <w:rPr>
          <w:highlight w:val="yellow"/>
        </w:rPr>
        <w:t>2</w:t>
      </w:r>
      <w:r w:rsidR="00ED2A37" w:rsidRPr="00545C0A">
        <w:rPr>
          <w:highlight w:val="yellow"/>
        </w:rPr>
        <w:t>]</w:t>
      </w:r>
      <w:r w:rsidR="00ED2A37">
        <w:t xml:space="preserve"> </w:t>
      </w:r>
      <w:r w:rsidR="00ED2A37" w:rsidRPr="004F6EBD">
        <w:t>year</w:t>
      </w:r>
      <w:r w:rsidR="004F6EBD" w:rsidRPr="004F6EBD">
        <w:t xml:space="preserve"> extension after 3 years (i.e. </w:t>
      </w:r>
      <w:r w:rsidR="004F6EBD">
        <w:rPr>
          <w:highlight w:val="yellow"/>
        </w:rPr>
        <w:t>[Company]</w:t>
      </w:r>
      <w:r w:rsidR="004F6EBD">
        <w:t xml:space="preserve"> </w:t>
      </w:r>
      <w:r w:rsidR="004F6EBD" w:rsidRPr="004F6EBD">
        <w:t xml:space="preserve">has the </w:t>
      </w:r>
      <w:r w:rsidR="004F6EBD">
        <w:t>right</w:t>
      </w:r>
      <w:r w:rsidR="004F6EBD" w:rsidRPr="004F6EBD">
        <w:t xml:space="preserve"> to extend the contract on the same terms if satisfied with the</w:t>
      </w:r>
      <w:r w:rsidR="00F05D86">
        <w:t xml:space="preserve"> performance of the services).</w:t>
      </w:r>
    </w:p>
    <w:p w:rsidR="00CB16E3" w:rsidRPr="00CB16E3" w:rsidRDefault="004F5247" w:rsidP="00367D44">
      <w:pPr>
        <w:spacing w:after="0" w:line="240" w:lineRule="auto"/>
        <w:rPr>
          <w:lang w:val="en-US"/>
        </w:rPr>
      </w:pPr>
      <w:r>
        <w:rPr>
          <w:highlight w:val="yellow"/>
        </w:rPr>
        <w:t>[Company]</w:t>
      </w:r>
      <w:r w:rsidR="00CB16E3">
        <w:t xml:space="preserve"> </w:t>
      </w:r>
      <w:r w:rsidR="00CB16E3" w:rsidRPr="00CB16E3">
        <w:rPr>
          <w:lang w:val="en-US"/>
        </w:rPr>
        <w:t xml:space="preserve">will consider </w:t>
      </w:r>
      <w:r w:rsidR="00CB16E3">
        <w:rPr>
          <w:lang w:val="en-US"/>
        </w:rPr>
        <w:t xml:space="preserve">a </w:t>
      </w:r>
      <w:r w:rsidR="00CB16E3" w:rsidRPr="00CB16E3">
        <w:rPr>
          <w:lang w:val="en-US"/>
        </w:rPr>
        <w:t xml:space="preserve">contract of longer duration should there be </w:t>
      </w:r>
      <w:r w:rsidR="00CB16E3">
        <w:rPr>
          <w:lang w:val="en-US"/>
        </w:rPr>
        <w:t xml:space="preserve">demonstrable and </w:t>
      </w:r>
      <w:r w:rsidR="00CB16E3" w:rsidRPr="00CB16E3">
        <w:rPr>
          <w:lang w:val="en-US"/>
        </w:rPr>
        <w:t xml:space="preserve">significant </w:t>
      </w:r>
      <w:r w:rsidR="00CB16E3">
        <w:rPr>
          <w:lang w:val="en-US"/>
        </w:rPr>
        <w:t xml:space="preserve">additional </w:t>
      </w:r>
      <w:r w:rsidR="00CB16E3" w:rsidRPr="00CB16E3">
        <w:rPr>
          <w:lang w:val="en-US"/>
        </w:rPr>
        <w:t xml:space="preserve">benefit </w:t>
      </w:r>
      <w:r w:rsidR="00CB16E3">
        <w:rPr>
          <w:lang w:val="en-US"/>
        </w:rPr>
        <w:t>of a longer term contract</w:t>
      </w:r>
      <w:r w:rsidR="00CB16E3" w:rsidRPr="00CB16E3">
        <w:rPr>
          <w:lang w:val="en-US"/>
        </w:rPr>
        <w:t>.</w:t>
      </w:r>
    </w:p>
    <w:p w:rsidR="00565CB1" w:rsidRPr="00565CB1" w:rsidRDefault="00565CB1" w:rsidP="00625971">
      <w:pPr>
        <w:pStyle w:val="Heading2"/>
        <w:numPr>
          <w:ilvl w:val="0"/>
          <w:numId w:val="13"/>
        </w:numPr>
        <w:spacing w:before="480" w:after="120" w:line="240" w:lineRule="auto"/>
        <w:ind w:left="357" w:hanging="357"/>
      </w:pPr>
      <w:bookmarkStart w:id="13" w:name="_Toc334176269"/>
      <w:r>
        <w:t>Contract terms and conditions</w:t>
      </w:r>
      <w:bookmarkEnd w:id="13"/>
    </w:p>
    <w:p w:rsidR="008714B6" w:rsidRDefault="00283297" w:rsidP="00367D44">
      <w:pPr>
        <w:autoSpaceDE w:val="0"/>
        <w:autoSpaceDN w:val="0"/>
        <w:adjustRightInd w:val="0"/>
        <w:spacing w:after="0" w:line="240" w:lineRule="auto"/>
      </w:pPr>
      <w:r>
        <w:t>Attachment</w:t>
      </w:r>
      <w:r w:rsidR="00A02610">
        <w:t xml:space="preserve"> </w:t>
      </w:r>
      <w:r w:rsidR="00DF5F39">
        <w:t>3</w:t>
      </w:r>
      <w:r w:rsidR="00A02610">
        <w:t xml:space="preserve"> provides the </w:t>
      </w:r>
      <w:r w:rsidR="008714B6">
        <w:t xml:space="preserve">proposed Contract Terms and Conditions that will govern the relationship between </w:t>
      </w:r>
      <w:r w:rsidR="004F5247">
        <w:rPr>
          <w:highlight w:val="yellow"/>
        </w:rPr>
        <w:t>[Company]</w:t>
      </w:r>
      <w:r w:rsidR="008714B6">
        <w:t xml:space="preserve"> and </w:t>
      </w:r>
      <w:r w:rsidR="002D24BE">
        <w:t>supplier</w:t>
      </w:r>
      <w:r w:rsidR="008714B6">
        <w:t>.</w:t>
      </w:r>
    </w:p>
    <w:p w:rsidR="00565CB1" w:rsidRPr="00565CB1" w:rsidRDefault="00565CB1" w:rsidP="00625971">
      <w:pPr>
        <w:pStyle w:val="Heading2"/>
        <w:numPr>
          <w:ilvl w:val="0"/>
          <w:numId w:val="13"/>
        </w:numPr>
        <w:spacing w:before="480" w:after="120" w:line="240" w:lineRule="auto"/>
        <w:ind w:left="357" w:hanging="357"/>
      </w:pPr>
      <w:bookmarkStart w:id="14" w:name="_Toc334176270"/>
      <w:r>
        <w:t>Serv</w:t>
      </w:r>
      <w:r w:rsidR="00F7697A">
        <w:t>ice levels</w:t>
      </w:r>
      <w:bookmarkEnd w:id="14"/>
      <w:r>
        <w:t xml:space="preserve"> </w:t>
      </w:r>
    </w:p>
    <w:p w:rsidR="00565CB1" w:rsidRDefault="00433E8F" w:rsidP="00367D44">
      <w:pPr>
        <w:autoSpaceDE w:val="0"/>
        <w:autoSpaceDN w:val="0"/>
        <w:adjustRightInd w:val="0"/>
        <w:spacing w:after="0" w:line="240" w:lineRule="auto"/>
      </w:pPr>
      <w:r>
        <w:rPr>
          <w:highlight w:val="yellow"/>
        </w:rPr>
        <w:t>[Company]</w:t>
      </w:r>
      <w:r>
        <w:t xml:space="preserve"> requires a defined </w:t>
      </w:r>
      <w:r w:rsidR="005120F7">
        <w:t xml:space="preserve">Service Level Agreement </w:t>
      </w:r>
      <w:r>
        <w:t>with Key Performance Indicators (</w:t>
      </w:r>
      <w:r w:rsidR="00F43A93">
        <w:t>KPIs</w:t>
      </w:r>
      <w:r>
        <w:t xml:space="preserve">) and defined service levels </w:t>
      </w:r>
      <w:r w:rsidR="005120F7">
        <w:t xml:space="preserve">that will form an integral part of the contract and provide </w:t>
      </w:r>
      <w:r>
        <w:t xml:space="preserve">a </w:t>
      </w:r>
      <w:r w:rsidR="005120F7">
        <w:t>framework for performance measurement and management.</w:t>
      </w:r>
    </w:p>
    <w:p w:rsidR="00CD22B9" w:rsidRPr="00565CB1" w:rsidRDefault="00AF4ED6" w:rsidP="00625971">
      <w:pPr>
        <w:pStyle w:val="Heading2"/>
        <w:numPr>
          <w:ilvl w:val="0"/>
          <w:numId w:val="13"/>
        </w:numPr>
        <w:spacing w:before="480" w:after="120" w:line="240" w:lineRule="auto"/>
        <w:ind w:left="357" w:hanging="357"/>
      </w:pPr>
      <w:bookmarkStart w:id="15" w:name="_Toc334176271"/>
      <w:r>
        <w:t>Implementation</w:t>
      </w:r>
      <w:bookmarkEnd w:id="15"/>
    </w:p>
    <w:p w:rsidR="007A4D54" w:rsidRDefault="00CD22B9" w:rsidP="00956EB7">
      <w:pPr>
        <w:autoSpaceDE w:val="0"/>
        <w:autoSpaceDN w:val="0"/>
        <w:adjustRightInd w:val="0"/>
        <w:spacing w:after="240" w:line="240" w:lineRule="auto"/>
        <w:rPr>
          <w:lang w:val="en-US"/>
        </w:rPr>
      </w:pPr>
      <w:r w:rsidRPr="00CD22B9">
        <w:rPr>
          <w:lang w:val="en-US"/>
        </w:rPr>
        <w:t xml:space="preserve">Supplier </w:t>
      </w:r>
      <w:r w:rsidR="007A4D54">
        <w:rPr>
          <w:lang w:val="en-US"/>
        </w:rPr>
        <w:t>to</w:t>
      </w:r>
      <w:r w:rsidRPr="00CD22B9">
        <w:rPr>
          <w:lang w:val="en-US"/>
        </w:rPr>
        <w:t xml:space="preserve"> perform all functions and </w:t>
      </w:r>
      <w:r w:rsidR="008F043D">
        <w:rPr>
          <w:lang w:val="en-US"/>
        </w:rPr>
        <w:t>activities</w:t>
      </w:r>
      <w:r w:rsidRPr="00CD22B9">
        <w:rPr>
          <w:lang w:val="en-US"/>
        </w:rPr>
        <w:t xml:space="preserve"> necessary to successfully </w:t>
      </w:r>
      <w:r w:rsidR="004D1466">
        <w:rPr>
          <w:lang w:val="en-US"/>
        </w:rPr>
        <w:t>implement</w:t>
      </w:r>
      <w:r w:rsidR="00341716">
        <w:rPr>
          <w:lang w:val="en-US"/>
        </w:rPr>
        <w:t xml:space="preserve"> </w:t>
      </w:r>
      <w:r w:rsidRPr="00CD22B9">
        <w:rPr>
          <w:lang w:val="en-US"/>
        </w:rPr>
        <w:t xml:space="preserve">the </w:t>
      </w:r>
      <w:r w:rsidR="008F043D">
        <w:rPr>
          <w:lang w:val="en-US"/>
        </w:rPr>
        <w:t>s</w:t>
      </w:r>
      <w:r w:rsidRPr="00CD22B9">
        <w:rPr>
          <w:lang w:val="en-US"/>
        </w:rPr>
        <w:t>ervices</w:t>
      </w:r>
      <w:r w:rsidRPr="00CD22B9">
        <w:rPr>
          <w:vanish/>
          <w:lang w:val="en-US"/>
        </w:rPr>
        <w:t xml:space="preserve"> XYZ</w:t>
      </w:r>
      <w:r w:rsidR="00341716">
        <w:rPr>
          <w:lang w:val="en-US"/>
        </w:rPr>
        <w:t xml:space="preserve"> without </w:t>
      </w:r>
      <w:r w:rsidRPr="00CD22B9">
        <w:rPr>
          <w:lang w:val="en-US"/>
        </w:rPr>
        <w:t xml:space="preserve">causing material disruption to </w:t>
      </w:r>
      <w:r w:rsidR="004F5247">
        <w:rPr>
          <w:highlight w:val="yellow"/>
          <w:lang w:val="en-US"/>
        </w:rPr>
        <w:t>[Company]</w:t>
      </w:r>
      <w:r w:rsidRPr="00CD22B9">
        <w:rPr>
          <w:lang w:val="en-US"/>
        </w:rPr>
        <w:t>’s</w:t>
      </w:r>
      <w:r w:rsidRPr="00CD22B9">
        <w:rPr>
          <w:vanish/>
          <w:lang w:val="en-US"/>
        </w:rPr>
        <w:t xml:space="preserve"> XYZ</w:t>
      </w:r>
      <w:r w:rsidRPr="00CD22B9">
        <w:rPr>
          <w:lang w:val="en-US"/>
        </w:rPr>
        <w:t xml:space="preserve"> business, activities or employees.</w:t>
      </w:r>
    </w:p>
    <w:p w:rsidR="006034DB" w:rsidRPr="008607E3" w:rsidRDefault="006034DB" w:rsidP="00956EB7">
      <w:pPr>
        <w:pStyle w:val="TableIntro"/>
      </w:pPr>
      <w:r w:rsidRPr="006034DB">
        <w:rPr>
          <w:b w:val="0"/>
          <w:highlight w:val="green"/>
        </w:rPr>
        <w:t xml:space="preserve">Some companies may require the selected outsourced legal services provider to take-over the management and execution of existing ‘cases’.  If so, then a summary of the existing ‘case load’ providing descriptions, volumes and status information should be provided </w:t>
      </w:r>
      <w:r w:rsidR="00CC57B9">
        <w:rPr>
          <w:b w:val="0"/>
          <w:highlight w:val="green"/>
        </w:rPr>
        <w:t xml:space="preserve">in </w:t>
      </w:r>
      <w:r w:rsidR="00283297">
        <w:rPr>
          <w:b w:val="0"/>
          <w:highlight w:val="green"/>
        </w:rPr>
        <w:t>Attachment</w:t>
      </w:r>
      <w:r w:rsidR="00CC57B9">
        <w:rPr>
          <w:b w:val="0"/>
          <w:highlight w:val="green"/>
        </w:rPr>
        <w:t xml:space="preserve"> 2 </w:t>
      </w:r>
      <w:r w:rsidRPr="006034DB">
        <w:rPr>
          <w:b w:val="0"/>
          <w:highlight w:val="green"/>
        </w:rPr>
        <w:t xml:space="preserve">to enable </w:t>
      </w:r>
      <w:r w:rsidR="002D24BE">
        <w:rPr>
          <w:b w:val="0"/>
          <w:highlight w:val="green"/>
        </w:rPr>
        <w:t>supplier</w:t>
      </w:r>
      <w:r w:rsidRPr="006034DB">
        <w:rPr>
          <w:b w:val="0"/>
          <w:highlight w:val="green"/>
        </w:rPr>
        <w:t xml:space="preserve"> to incorporate costs for the migration of the existing ‘cases’.</w:t>
      </w:r>
    </w:p>
    <w:p w:rsidR="006034DB" w:rsidRPr="007F7C23" w:rsidRDefault="006034DB" w:rsidP="00367D44">
      <w:pPr>
        <w:autoSpaceDE w:val="0"/>
        <w:autoSpaceDN w:val="0"/>
        <w:adjustRightInd w:val="0"/>
        <w:spacing w:after="0" w:line="240" w:lineRule="auto"/>
        <w:rPr>
          <w:lang w:val="en-US"/>
        </w:rPr>
      </w:pPr>
      <w:r w:rsidRPr="00E11395">
        <w:rPr>
          <w:highlight w:val="yellow"/>
          <w:lang w:val="en-US"/>
        </w:rPr>
        <w:t xml:space="preserve">[Company] requires supplier to take on [Company]’s existing ‘case load’ as documented in </w:t>
      </w:r>
      <w:r w:rsidR="00283297">
        <w:rPr>
          <w:highlight w:val="yellow"/>
          <w:lang w:val="en-US"/>
        </w:rPr>
        <w:t>Attachment</w:t>
      </w:r>
      <w:r w:rsidRPr="00E11395">
        <w:rPr>
          <w:highlight w:val="yellow"/>
          <w:lang w:val="en-US"/>
        </w:rPr>
        <w:t xml:space="preserve"> </w:t>
      </w:r>
      <w:r w:rsidR="00DF5F39">
        <w:rPr>
          <w:highlight w:val="yellow"/>
          <w:lang w:val="en-US"/>
        </w:rPr>
        <w:t>2</w:t>
      </w:r>
      <w:r w:rsidRPr="00E11395">
        <w:rPr>
          <w:highlight w:val="yellow"/>
          <w:lang w:val="en-US"/>
        </w:rPr>
        <w:t>.</w:t>
      </w:r>
      <w:r>
        <w:rPr>
          <w:lang w:val="en-US"/>
        </w:rPr>
        <w:t xml:space="preserve"> </w:t>
      </w:r>
      <w:r>
        <w:rPr>
          <w:vanish/>
          <w:lang w:val="en-US"/>
        </w:rPr>
        <w:t xml:space="preserve"> </w:t>
      </w:r>
    </w:p>
    <w:p w:rsidR="00B67003" w:rsidRDefault="00B67003" w:rsidP="00367D44">
      <w:pPr>
        <w:autoSpaceDE w:val="0"/>
        <w:autoSpaceDN w:val="0"/>
        <w:adjustRightInd w:val="0"/>
        <w:spacing w:after="0" w:line="240" w:lineRule="auto"/>
      </w:pPr>
    </w:p>
    <w:p w:rsidR="00F729EF" w:rsidRDefault="00F729EF" w:rsidP="001D193F">
      <w:pPr>
        <w:pStyle w:val="Heading1"/>
        <w:pageBreakBefore/>
        <w:spacing w:before="0" w:after="240" w:line="240" w:lineRule="auto"/>
      </w:pPr>
      <w:bookmarkStart w:id="16" w:name="_Toc334176272"/>
      <w:r>
        <w:lastRenderedPageBreak/>
        <w:t xml:space="preserve">PART </w:t>
      </w:r>
      <w:r w:rsidR="00565CB1">
        <w:t>4</w:t>
      </w:r>
      <w:r>
        <w:t xml:space="preserve"> – INFORMATION TO BE PROVIDED BY </w:t>
      </w:r>
      <w:r w:rsidR="00902606">
        <w:t>SUPPLIERS</w:t>
      </w:r>
      <w:bookmarkEnd w:id="16"/>
    </w:p>
    <w:p w:rsidR="009808A2" w:rsidRDefault="003A4E0B" w:rsidP="00367D44">
      <w:pPr>
        <w:spacing w:line="240" w:lineRule="auto"/>
      </w:pPr>
      <w:r>
        <w:t xml:space="preserve">This </w:t>
      </w:r>
      <w:r w:rsidR="00F7697A">
        <w:t>section of the RFP</w:t>
      </w:r>
      <w:r>
        <w:t xml:space="preserve"> details the information </w:t>
      </w:r>
      <w:r w:rsidR="00D861A8">
        <w:t>that suppliers</w:t>
      </w:r>
      <w:r w:rsidR="00C5279A">
        <w:t xml:space="preserve"> are required to </w:t>
      </w:r>
      <w:r w:rsidR="00367F9C">
        <w:t>provide</w:t>
      </w:r>
      <w:r w:rsidR="00F608DB">
        <w:t xml:space="preserve"> as part of their proposal</w:t>
      </w:r>
      <w:r w:rsidR="000106CB">
        <w:t>.  Submitted information</w:t>
      </w:r>
      <w:r w:rsidR="00367F9C">
        <w:t xml:space="preserve"> will be used in the evaluation of </w:t>
      </w:r>
      <w:r w:rsidR="00F608DB">
        <w:t>p</w:t>
      </w:r>
      <w:r w:rsidR="00367F9C">
        <w:t xml:space="preserve">roposals. </w:t>
      </w:r>
    </w:p>
    <w:p w:rsidR="00F702F0" w:rsidRDefault="00F702F0" w:rsidP="00625971">
      <w:pPr>
        <w:pStyle w:val="Heading2"/>
        <w:numPr>
          <w:ilvl w:val="0"/>
          <w:numId w:val="21"/>
        </w:numPr>
        <w:spacing w:before="480" w:after="120" w:line="240" w:lineRule="auto"/>
        <w:ind w:left="357" w:hanging="357"/>
      </w:pPr>
      <w:bookmarkStart w:id="17" w:name="_Toc334176273"/>
      <w:r>
        <w:t>Executive summary</w:t>
      </w:r>
      <w:bookmarkEnd w:id="17"/>
    </w:p>
    <w:p w:rsidR="00F702F0" w:rsidRPr="00F702F0" w:rsidRDefault="00F702F0" w:rsidP="00367D44">
      <w:pPr>
        <w:autoSpaceDE w:val="0"/>
        <w:autoSpaceDN w:val="0"/>
        <w:adjustRightInd w:val="0"/>
        <w:spacing w:after="0" w:line="240" w:lineRule="auto"/>
        <w:rPr>
          <w:lang w:val="en-US"/>
        </w:rPr>
      </w:pPr>
      <w:r>
        <w:t xml:space="preserve">Supplier to provide </w:t>
      </w:r>
      <w:r w:rsidRPr="00F702F0">
        <w:rPr>
          <w:lang w:val="en-US"/>
        </w:rPr>
        <w:t>a</w:t>
      </w:r>
      <w:r>
        <w:rPr>
          <w:lang w:val="en-US"/>
        </w:rPr>
        <w:t xml:space="preserve">n </w:t>
      </w:r>
      <w:r w:rsidR="007E4E54">
        <w:rPr>
          <w:lang w:val="en-US"/>
        </w:rPr>
        <w:t>‘</w:t>
      </w:r>
      <w:r w:rsidRPr="00F702F0">
        <w:rPr>
          <w:lang w:val="en-US"/>
        </w:rPr>
        <w:t>Executive Summary</w:t>
      </w:r>
      <w:r w:rsidR="007E4E54">
        <w:rPr>
          <w:lang w:val="en-US"/>
        </w:rPr>
        <w:t>’</w:t>
      </w:r>
      <w:r>
        <w:rPr>
          <w:lang w:val="en-US"/>
        </w:rPr>
        <w:t xml:space="preserve"> for an</w:t>
      </w:r>
      <w:r w:rsidRPr="00F702F0">
        <w:rPr>
          <w:vanish/>
          <w:lang w:val="en-US"/>
        </w:rPr>
        <w:t xml:space="preserve"> XYZ</w:t>
      </w:r>
      <w:r w:rsidRPr="00F702F0">
        <w:rPr>
          <w:lang w:val="en-US"/>
        </w:rPr>
        <w:t xml:space="preserve"> executive level audience </w:t>
      </w:r>
      <w:r>
        <w:rPr>
          <w:lang w:val="en-US"/>
        </w:rPr>
        <w:t>summari</w:t>
      </w:r>
      <w:r w:rsidR="0056151D">
        <w:rPr>
          <w:lang w:val="en-US"/>
        </w:rPr>
        <w:t>s</w:t>
      </w:r>
      <w:r>
        <w:rPr>
          <w:lang w:val="en-US"/>
        </w:rPr>
        <w:t xml:space="preserve">ing </w:t>
      </w:r>
      <w:r w:rsidRPr="00F702F0">
        <w:rPr>
          <w:lang w:val="en-US"/>
        </w:rPr>
        <w:t xml:space="preserve">the </w:t>
      </w:r>
      <w:r>
        <w:rPr>
          <w:lang w:val="en-US"/>
        </w:rPr>
        <w:t>proposal</w:t>
      </w:r>
      <w:r w:rsidRPr="00F702F0">
        <w:rPr>
          <w:lang w:val="en-US"/>
        </w:rPr>
        <w:t>, approach, value provided</w:t>
      </w:r>
      <w:r w:rsidR="0056151D">
        <w:rPr>
          <w:lang w:val="en-US"/>
        </w:rPr>
        <w:t xml:space="preserve"> and </w:t>
      </w:r>
      <w:r w:rsidRPr="00F702F0">
        <w:rPr>
          <w:lang w:val="en-US"/>
        </w:rPr>
        <w:t xml:space="preserve">level of </w:t>
      </w:r>
      <w:r w:rsidR="0056151D">
        <w:rPr>
          <w:lang w:val="en-US"/>
        </w:rPr>
        <w:t xml:space="preserve">executive </w:t>
      </w:r>
      <w:r w:rsidRPr="00F702F0">
        <w:rPr>
          <w:lang w:val="en-US"/>
        </w:rPr>
        <w:t xml:space="preserve">commitment to </w:t>
      </w:r>
      <w:r w:rsidR="004F5247">
        <w:rPr>
          <w:highlight w:val="yellow"/>
          <w:lang w:val="en-US"/>
        </w:rPr>
        <w:t>[Company]</w:t>
      </w:r>
      <w:r w:rsidR="0056151D">
        <w:rPr>
          <w:lang w:val="en-US"/>
        </w:rPr>
        <w:t>.</w:t>
      </w:r>
      <w:r w:rsidRPr="00F702F0">
        <w:rPr>
          <w:lang w:val="en-US"/>
        </w:rPr>
        <w:t xml:space="preserve">  The Executive Summary </w:t>
      </w:r>
      <w:r>
        <w:rPr>
          <w:lang w:val="en-US"/>
        </w:rPr>
        <w:t xml:space="preserve">should </w:t>
      </w:r>
      <w:r w:rsidR="0056151D">
        <w:rPr>
          <w:lang w:val="en-US"/>
        </w:rPr>
        <w:t xml:space="preserve">also clearly summarise how the proposal meets </w:t>
      </w:r>
      <w:r w:rsidR="004F5247">
        <w:rPr>
          <w:highlight w:val="yellow"/>
          <w:lang w:val="en-US"/>
        </w:rPr>
        <w:t>[Company]</w:t>
      </w:r>
      <w:r w:rsidR="0056151D">
        <w:rPr>
          <w:lang w:val="en-US"/>
        </w:rPr>
        <w:t xml:space="preserve">’s objectives as stated in </w:t>
      </w:r>
      <w:r w:rsidR="00D47277">
        <w:rPr>
          <w:lang w:val="en-US"/>
        </w:rPr>
        <w:t>P</w:t>
      </w:r>
      <w:r w:rsidR="0056151D">
        <w:rPr>
          <w:lang w:val="en-US"/>
        </w:rPr>
        <w:t>aragraph 1.3. The Executive summary shall n</w:t>
      </w:r>
      <w:r>
        <w:rPr>
          <w:lang w:val="en-US"/>
        </w:rPr>
        <w:t xml:space="preserve">ot </w:t>
      </w:r>
      <w:r w:rsidRPr="00F702F0">
        <w:rPr>
          <w:lang w:val="en-US"/>
        </w:rPr>
        <w:t xml:space="preserve">exceed </w:t>
      </w:r>
      <w:r w:rsidR="0056151D" w:rsidRPr="0056151D">
        <w:rPr>
          <w:highlight w:val="yellow"/>
          <w:lang w:val="en-US"/>
        </w:rPr>
        <w:t>[</w:t>
      </w:r>
      <w:r w:rsidR="006D6595">
        <w:rPr>
          <w:highlight w:val="yellow"/>
          <w:lang w:val="en-US"/>
        </w:rPr>
        <w:t>4</w:t>
      </w:r>
      <w:r w:rsidR="0056151D" w:rsidRPr="0056151D">
        <w:rPr>
          <w:highlight w:val="yellow"/>
          <w:lang w:val="en-US"/>
        </w:rPr>
        <w:t>]</w:t>
      </w:r>
      <w:r w:rsidRPr="00F702F0">
        <w:rPr>
          <w:lang w:val="en-US"/>
        </w:rPr>
        <w:t xml:space="preserve"> pages.</w:t>
      </w:r>
    </w:p>
    <w:p w:rsidR="00A574C9" w:rsidRPr="00565CB1" w:rsidRDefault="003A771A" w:rsidP="00625971">
      <w:pPr>
        <w:pStyle w:val="Heading2"/>
        <w:numPr>
          <w:ilvl w:val="0"/>
          <w:numId w:val="21"/>
        </w:numPr>
        <w:spacing w:before="480" w:after="120" w:line="240" w:lineRule="auto"/>
        <w:ind w:left="357" w:hanging="357"/>
      </w:pPr>
      <w:bookmarkStart w:id="18" w:name="_Toc334176274"/>
      <w:r>
        <w:t>Service d</w:t>
      </w:r>
      <w:r w:rsidR="00720186">
        <w:t>elivery</w:t>
      </w:r>
      <w:r>
        <w:t xml:space="preserve"> </w:t>
      </w:r>
      <w:r w:rsidR="00143F7F">
        <w:t>and account management model</w:t>
      </w:r>
      <w:bookmarkEnd w:id="18"/>
    </w:p>
    <w:p w:rsidR="00B00FED" w:rsidRPr="00AC332B" w:rsidRDefault="00B00FED" w:rsidP="00F219F2">
      <w:pPr>
        <w:autoSpaceDE w:val="0"/>
        <w:autoSpaceDN w:val="0"/>
        <w:adjustRightInd w:val="0"/>
        <w:spacing w:after="120" w:line="240" w:lineRule="auto"/>
        <w:rPr>
          <w:lang w:val="en-US"/>
        </w:rPr>
      </w:pPr>
      <w:r w:rsidRPr="00AC332B">
        <w:rPr>
          <w:lang w:val="en-US"/>
        </w:rPr>
        <w:t xml:space="preserve">Supplier </w:t>
      </w:r>
      <w:r>
        <w:rPr>
          <w:lang w:val="en-US"/>
        </w:rPr>
        <w:t xml:space="preserve">to provide full </w:t>
      </w:r>
      <w:r w:rsidRPr="00AC332B">
        <w:rPr>
          <w:lang w:val="en-US"/>
        </w:rPr>
        <w:t xml:space="preserve">detail </w:t>
      </w:r>
      <w:r>
        <w:rPr>
          <w:lang w:val="en-US"/>
        </w:rPr>
        <w:t xml:space="preserve">regarding </w:t>
      </w:r>
      <w:r w:rsidRPr="00AC332B">
        <w:rPr>
          <w:lang w:val="en-US"/>
        </w:rPr>
        <w:t xml:space="preserve">its proposed </w:t>
      </w:r>
      <w:r>
        <w:rPr>
          <w:lang w:val="en-US"/>
        </w:rPr>
        <w:t xml:space="preserve">service delivery </w:t>
      </w:r>
      <w:r w:rsidR="00143F7F">
        <w:rPr>
          <w:lang w:val="en-US"/>
        </w:rPr>
        <w:t xml:space="preserve">and account management </w:t>
      </w:r>
      <w:r w:rsidR="003A771A">
        <w:rPr>
          <w:lang w:val="en-US"/>
        </w:rPr>
        <w:t xml:space="preserve">model </w:t>
      </w:r>
      <w:r>
        <w:rPr>
          <w:lang w:val="en-US"/>
        </w:rPr>
        <w:t>including</w:t>
      </w:r>
      <w:r w:rsidRPr="00AC332B">
        <w:rPr>
          <w:lang w:val="en-US"/>
        </w:rPr>
        <w:t xml:space="preserve"> as a minimum:</w:t>
      </w:r>
    </w:p>
    <w:p w:rsidR="00B00FED" w:rsidRPr="00720186" w:rsidRDefault="00B00FED" w:rsidP="00F219F2">
      <w:pPr>
        <w:numPr>
          <w:ilvl w:val="0"/>
          <w:numId w:val="40"/>
        </w:numPr>
        <w:tabs>
          <w:tab w:val="clear" w:pos="2016"/>
          <w:tab w:val="num" w:pos="709"/>
        </w:tabs>
        <w:autoSpaceDE w:val="0"/>
        <w:autoSpaceDN w:val="0"/>
        <w:adjustRightInd w:val="0"/>
        <w:spacing w:after="120" w:line="240" w:lineRule="auto"/>
        <w:ind w:left="709" w:hanging="283"/>
        <w:rPr>
          <w:lang w:val="en-US"/>
        </w:rPr>
      </w:pPr>
      <w:r>
        <w:rPr>
          <w:lang w:val="en-US"/>
        </w:rPr>
        <w:t xml:space="preserve">A diagram with supporting commentary describing the </w:t>
      </w:r>
      <w:r w:rsidR="00143F7F">
        <w:rPr>
          <w:lang w:val="en-US"/>
        </w:rPr>
        <w:t xml:space="preserve">organisation </w:t>
      </w:r>
      <w:r>
        <w:rPr>
          <w:lang w:val="en-US"/>
        </w:rPr>
        <w:t xml:space="preserve">structure </w:t>
      </w:r>
      <w:r w:rsidRPr="00720186">
        <w:rPr>
          <w:lang w:val="en-US"/>
        </w:rPr>
        <w:t xml:space="preserve">that it intends to deploy to </w:t>
      </w:r>
      <w:r w:rsidR="00143F7F">
        <w:rPr>
          <w:lang w:val="en-US"/>
        </w:rPr>
        <w:t xml:space="preserve">oversee and </w:t>
      </w:r>
      <w:r w:rsidRPr="00720186">
        <w:rPr>
          <w:lang w:val="en-US"/>
        </w:rPr>
        <w:t>deliver</w:t>
      </w:r>
      <w:r>
        <w:rPr>
          <w:lang w:val="en-US"/>
        </w:rPr>
        <w:t xml:space="preserve"> the services</w:t>
      </w:r>
    </w:p>
    <w:p w:rsidR="00B00FED" w:rsidRPr="00B15BCE" w:rsidRDefault="00B00FED" w:rsidP="00F219F2">
      <w:pPr>
        <w:numPr>
          <w:ilvl w:val="0"/>
          <w:numId w:val="40"/>
        </w:numPr>
        <w:tabs>
          <w:tab w:val="clear" w:pos="2016"/>
          <w:tab w:val="num" w:pos="709"/>
        </w:tabs>
        <w:autoSpaceDE w:val="0"/>
        <w:autoSpaceDN w:val="0"/>
        <w:adjustRightInd w:val="0"/>
        <w:spacing w:after="120" w:line="240" w:lineRule="auto"/>
        <w:ind w:left="709" w:hanging="283"/>
        <w:rPr>
          <w:lang w:val="en-US"/>
        </w:rPr>
      </w:pPr>
      <w:r>
        <w:rPr>
          <w:lang w:val="en-US"/>
        </w:rPr>
        <w:t xml:space="preserve">An outline </w:t>
      </w:r>
      <w:r>
        <w:t xml:space="preserve">role description for each role in </w:t>
      </w:r>
      <w:r w:rsidR="00143F7F">
        <w:t xml:space="preserve">the </w:t>
      </w:r>
      <w:r>
        <w:t xml:space="preserve">organisation </w:t>
      </w:r>
      <w:r w:rsidR="00143F7F">
        <w:t xml:space="preserve">including the </w:t>
      </w:r>
      <w:r>
        <w:t>responsibilities associated with each role</w:t>
      </w:r>
    </w:p>
    <w:p w:rsidR="00B00FED" w:rsidRDefault="00B00FED" w:rsidP="00F219F2">
      <w:pPr>
        <w:numPr>
          <w:ilvl w:val="0"/>
          <w:numId w:val="40"/>
        </w:numPr>
        <w:tabs>
          <w:tab w:val="clear" w:pos="2016"/>
          <w:tab w:val="num" w:pos="709"/>
        </w:tabs>
        <w:autoSpaceDE w:val="0"/>
        <w:autoSpaceDN w:val="0"/>
        <w:adjustRightInd w:val="0"/>
        <w:spacing w:after="120" w:line="240" w:lineRule="auto"/>
        <w:ind w:left="709" w:hanging="283"/>
      </w:pPr>
      <w:r>
        <w:t xml:space="preserve">Names of key personnel that supplier proposes to deploy </w:t>
      </w:r>
      <w:r w:rsidR="00143F7F">
        <w:t>i</w:t>
      </w:r>
      <w:r>
        <w:t xml:space="preserve">n the </w:t>
      </w:r>
      <w:r w:rsidR="00143F7F">
        <w:t xml:space="preserve">organisation structure and on </w:t>
      </w:r>
      <w:r w:rsidR="004F5247">
        <w:rPr>
          <w:highlight w:val="yellow"/>
          <w:lang w:val="en-US"/>
        </w:rPr>
        <w:t>[Company]</w:t>
      </w:r>
      <w:r>
        <w:rPr>
          <w:lang w:val="en-US"/>
        </w:rPr>
        <w:t xml:space="preserve">’s </w:t>
      </w:r>
      <w:r>
        <w:t xml:space="preserve">account highlighting clearly those roles which it proposes to </w:t>
      </w:r>
      <w:r w:rsidR="00143F7F">
        <w:t xml:space="preserve">fill internally and those roles it proposes to </w:t>
      </w:r>
      <w:r>
        <w:t>recruit for externally</w:t>
      </w:r>
    </w:p>
    <w:p w:rsidR="00B00FED" w:rsidRPr="00B15BCE" w:rsidRDefault="00B00FED" w:rsidP="00F219F2">
      <w:pPr>
        <w:numPr>
          <w:ilvl w:val="0"/>
          <w:numId w:val="40"/>
        </w:numPr>
        <w:tabs>
          <w:tab w:val="clear" w:pos="2016"/>
          <w:tab w:val="num" w:pos="709"/>
        </w:tabs>
        <w:autoSpaceDE w:val="0"/>
        <w:autoSpaceDN w:val="0"/>
        <w:adjustRightInd w:val="0"/>
        <w:spacing w:after="120" w:line="240" w:lineRule="auto"/>
        <w:ind w:left="709" w:hanging="283"/>
        <w:rPr>
          <w:lang w:val="en-US"/>
        </w:rPr>
      </w:pPr>
      <w:r>
        <w:t xml:space="preserve">A CV for each key member of the </w:t>
      </w:r>
      <w:r w:rsidR="00A16008">
        <w:t xml:space="preserve">service </w:t>
      </w:r>
      <w:r>
        <w:t xml:space="preserve">delivery </w:t>
      </w:r>
      <w:r w:rsidR="00A16008">
        <w:t>and</w:t>
      </w:r>
      <w:r w:rsidR="00A16008" w:rsidRPr="00A16008">
        <w:t xml:space="preserve"> </w:t>
      </w:r>
      <w:r w:rsidR="00A16008">
        <w:t>account management team</w:t>
      </w:r>
    </w:p>
    <w:p w:rsidR="00B00FED" w:rsidRDefault="00B00FED" w:rsidP="00F219F2">
      <w:pPr>
        <w:numPr>
          <w:ilvl w:val="0"/>
          <w:numId w:val="40"/>
        </w:numPr>
        <w:tabs>
          <w:tab w:val="clear" w:pos="2016"/>
          <w:tab w:val="num" w:pos="709"/>
        </w:tabs>
        <w:spacing w:after="120" w:line="240" w:lineRule="auto"/>
        <w:ind w:left="709" w:hanging="284"/>
      </w:pPr>
      <w:r>
        <w:t xml:space="preserve">A statement regarding </w:t>
      </w:r>
      <w:r w:rsidR="009A47EA">
        <w:t xml:space="preserve">the minimum period </w:t>
      </w:r>
      <w:r>
        <w:t xml:space="preserve">each key member of the </w:t>
      </w:r>
      <w:r w:rsidR="00A16008">
        <w:t>team will remain dedicated to</w:t>
      </w:r>
      <w:r>
        <w:t xml:space="preserve"> </w:t>
      </w:r>
      <w:r w:rsidR="00A16008">
        <w:rPr>
          <w:highlight w:val="yellow"/>
          <w:lang w:val="en-US"/>
        </w:rPr>
        <w:t>[Company]</w:t>
      </w:r>
      <w:r w:rsidR="00A16008">
        <w:rPr>
          <w:lang w:val="en-US"/>
        </w:rPr>
        <w:t xml:space="preserve">’s </w:t>
      </w:r>
      <w:r>
        <w:t xml:space="preserve"> account</w:t>
      </w:r>
    </w:p>
    <w:p w:rsidR="00143F7F" w:rsidRDefault="00A16008" w:rsidP="00F219F2">
      <w:pPr>
        <w:numPr>
          <w:ilvl w:val="0"/>
          <w:numId w:val="40"/>
        </w:numPr>
        <w:tabs>
          <w:tab w:val="clear" w:pos="2016"/>
          <w:tab w:val="num" w:pos="709"/>
        </w:tabs>
        <w:autoSpaceDE w:val="0"/>
        <w:autoSpaceDN w:val="0"/>
        <w:adjustRightInd w:val="0"/>
        <w:spacing w:after="120" w:line="240" w:lineRule="auto"/>
        <w:ind w:left="709" w:hanging="283"/>
        <w:rPr>
          <w:lang w:val="en-US"/>
        </w:rPr>
      </w:pPr>
      <w:r>
        <w:rPr>
          <w:lang w:val="en-US"/>
        </w:rPr>
        <w:t>A description of the k</w:t>
      </w:r>
      <w:r w:rsidR="00143F7F">
        <w:rPr>
          <w:lang w:val="en-US"/>
        </w:rPr>
        <w:t>ey service delivery processes</w:t>
      </w:r>
    </w:p>
    <w:p w:rsidR="00143F7F" w:rsidRDefault="00A16008" w:rsidP="00F219F2">
      <w:pPr>
        <w:numPr>
          <w:ilvl w:val="0"/>
          <w:numId w:val="40"/>
        </w:numPr>
        <w:tabs>
          <w:tab w:val="clear" w:pos="2016"/>
          <w:tab w:val="num" w:pos="709"/>
        </w:tabs>
        <w:autoSpaceDE w:val="0"/>
        <w:autoSpaceDN w:val="0"/>
        <w:adjustRightInd w:val="0"/>
        <w:spacing w:after="120" w:line="240" w:lineRule="auto"/>
        <w:ind w:left="709" w:hanging="283"/>
        <w:rPr>
          <w:lang w:val="en-US"/>
        </w:rPr>
      </w:pPr>
      <w:r>
        <w:rPr>
          <w:lang w:val="en-US"/>
        </w:rPr>
        <w:t>A description of the k</w:t>
      </w:r>
      <w:r w:rsidR="00143F7F">
        <w:rPr>
          <w:lang w:val="en-US"/>
        </w:rPr>
        <w:t>ey account mana</w:t>
      </w:r>
      <w:r>
        <w:rPr>
          <w:lang w:val="en-US"/>
        </w:rPr>
        <w:t>g</w:t>
      </w:r>
      <w:r w:rsidR="00143F7F">
        <w:rPr>
          <w:lang w:val="en-US"/>
        </w:rPr>
        <w:t>ement processes</w:t>
      </w:r>
    </w:p>
    <w:p w:rsidR="00B00FED" w:rsidRDefault="00B00FED" w:rsidP="00F219F2">
      <w:pPr>
        <w:numPr>
          <w:ilvl w:val="0"/>
          <w:numId w:val="31"/>
        </w:numPr>
        <w:tabs>
          <w:tab w:val="num" w:pos="709"/>
        </w:tabs>
        <w:autoSpaceDE w:val="0"/>
        <w:autoSpaceDN w:val="0"/>
        <w:adjustRightInd w:val="0"/>
        <w:spacing w:after="120" w:line="240" w:lineRule="auto"/>
        <w:ind w:left="709" w:hanging="283"/>
        <w:rPr>
          <w:lang w:val="en-US"/>
        </w:rPr>
      </w:pPr>
      <w:r>
        <w:rPr>
          <w:lang w:val="en-US"/>
        </w:rPr>
        <w:t>A summary of the k</w:t>
      </w:r>
      <w:r w:rsidRPr="00AC332B">
        <w:rPr>
          <w:lang w:val="en-US"/>
        </w:rPr>
        <w:t xml:space="preserve">ey interfaces </w:t>
      </w:r>
      <w:r>
        <w:rPr>
          <w:lang w:val="en-US"/>
        </w:rPr>
        <w:t xml:space="preserve">required </w:t>
      </w:r>
      <w:r w:rsidR="00A16008">
        <w:rPr>
          <w:lang w:val="en-US"/>
        </w:rPr>
        <w:t xml:space="preserve">between </w:t>
      </w:r>
      <w:r w:rsidR="00945437">
        <w:rPr>
          <w:lang w:val="en-US"/>
        </w:rPr>
        <w:t xml:space="preserve">(a) </w:t>
      </w:r>
      <w:r w:rsidR="00A16008">
        <w:rPr>
          <w:lang w:val="en-US"/>
        </w:rPr>
        <w:t>the service delivery team and</w:t>
      </w:r>
      <w:r w:rsidR="00402148">
        <w:rPr>
          <w:lang w:val="en-US"/>
        </w:rPr>
        <w:t xml:space="preserve"> </w:t>
      </w:r>
      <w:r w:rsidR="004F5247">
        <w:rPr>
          <w:highlight w:val="yellow"/>
          <w:lang w:val="en-US"/>
        </w:rPr>
        <w:t>[Company]</w:t>
      </w:r>
      <w:r>
        <w:rPr>
          <w:lang w:val="en-US"/>
        </w:rPr>
        <w:t>’s Legal Services function</w:t>
      </w:r>
      <w:r w:rsidR="00945437">
        <w:rPr>
          <w:lang w:val="en-US"/>
        </w:rPr>
        <w:t xml:space="preserve"> and (b) the account management team and </w:t>
      </w:r>
      <w:r w:rsidR="00945437">
        <w:rPr>
          <w:highlight w:val="yellow"/>
          <w:lang w:val="en-US"/>
        </w:rPr>
        <w:t>[Company]</w:t>
      </w:r>
      <w:r w:rsidR="00945437">
        <w:rPr>
          <w:lang w:val="en-US"/>
        </w:rPr>
        <w:t>’s Legal Services function</w:t>
      </w:r>
    </w:p>
    <w:p w:rsidR="00B00FED" w:rsidRDefault="00B00FED" w:rsidP="00367D44">
      <w:pPr>
        <w:numPr>
          <w:ilvl w:val="0"/>
          <w:numId w:val="31"/>
        </w:numPr>
        <w:tabs>
          <w:tab w:val="num" w:pos="709"/>
        </w:tabs>
        <w:autoSpaceDE w:val="0"/>
        <w:autoSpaceDN w:val="0"/>
        <w:adjustRightInd w:val="0"/>
        <w:spacing w:after="120" w:line="240" w:lineRule="auto"/>
        <w:ind w:left="709" w:hanging="283"/>
        <w:rPr>
          <w:lang w:val="en-US"/>
        </w:rPr>
      </w:pPr>
      <w:r>
        <w:rPr>
          <w:lang w:val="en-US"/>
        </w:rPr>
        <w:t>A p</w:t>
      </w:r>
      <w:r w:rsidRPr="00AC332B">
        <w:rPr>
          <w:lang w:val="en-US"/>
        </w:rPr>
        <w:t xml:space="preserve">roposed </w:t>
      </w:r>
      <w:r>
        <w:rPr>
          <w:lang w:val="en-US"/>
        </w:rPr>
        <w:t xml:space="preserve">schedule of </w:t>
      </w:r>
      <w:r w:rsidRPr="00AC332B">
        <w:rPr>
          <w:lang w:val="en-US"/>
        </w:rPr>
        <w:t xml:space="preserve">meetings </w:t>
      </w:r>
      <w:r w:rsidR="004E0DB0">
        <w:rPr>
          <w:lang w:val="en-US"/>
        </w:rPr>
        <w:t xml:space="preserve">for the management of </w:t>
      </w:r>
      <w:r w:rsidRPr="00AC332B">
        <w:rPr>
          <w:lang w:val="en-US"/>
        </w:rPr>
        <w:t xml:space="preserve">day-to-day </w:t>
      </w:r>
      <w:r w:rsidR="00A16008">
        <w:rPr>
          <w:lang w:val="en-US"/>
        </w:rPr>
        <w:t>operations (service delivery) and a proposed schedule of meetings for the longer term management of service performance and the account</w:t>
      </w:r>
    </w:p>
    <w:p w:rsidR="00136094" w:rsidRPr="00565CB1" w:rsidRDefault="00136094" w:rsidP="00625971">
      <w:pPr>
        <w:pStyle w:val="Heading2"/>
        <w:numPr>
          <w:ilvl w:val="0"/>
          <w:numId w:val="21"/>
        </w:numPr>
        <w:spacing w:before="480" w:after="120" w:line="240" w:lineRule="auto"/>
        <w:ind w:left="357" w:hanging="357"/>
      </w:pPr>
      <w:bookmarkStart w:id="19" w:name="_Toc334176275"/>
      <w:r>
        <w:t>Proposed provision by service line</w:t>
      </w:r>
      <w:bookmarkEnd w:id="19"/>
    </w:p>
    <w:p w:rsidR="00A73933" w:rsidRPr="00A73933" w:rsidRDefault="00A73933" w:rsidP="00367D44">
      <w:pPr>
        <w:autoSpaceDE w:val="0"/>
        <w:autoSpaceDN w:val="0"/>
        <w:adjustRightInd w:val="0"/>
        <w:spacing w:after="120" w:line="240" w:lineRule="auto"/>
        <w:rPr>
          <w:lang w:val="en-US"/>
        </w:rPr>
      </w:pPr>
      <w:r w:rsidRPr="00A73933">
        <w:rPr>
          <w:lang w:val="en-US"/>
        </w:rPr>
        <w:t xml:space="preserve">Supplier </w:t>
      </w:r>
      <w:r>
        <w:rPr>
          <w:lang w:val="en-US"/>
        </w:rPr>
        <w:t xml:space="preserve">to provide full detail regarding </w:t>
      </w:r>
      <w:r w:rsidRPr="00A73933">
        <w:rPr>
          <w:lang w:val="en-US"/>
        </w:rPr>
        <w:t xml:space="preserve">how it proposes to deliver and manage </w:t>
      </w:r>
      <w:r w:rsidRPr="005103EE">
        <w:rPr>
          <w:u w:val="single"/>
          <w:lang w:val="en-US"/>
        </w:rPr>
        <w:t>each</w:t>
      </w:r>
      <w:r w:rsidRPr="00A73933">
        <w:rPr>
          <w:lang w:val="en-US"/>
        </w:rPr>
        <w:t xml:space="preserve"> of the </w:t>
      </w:r>
      <w:r>
        <w:rPr>
          <w:lang w:val="en-US"/>
        </w:rPr>
        <w:t>legal s</w:t>
      </w:r>
      <w:r w:rsidRPr="00A73933">
        <w:rPr>
          <w:lang w:val="en-US"/>
        </w:rPr>
        <w:t xml:space="preserve">ervice lines </w:t>
      </w:r>
      <w:r w:rsidR="00D47277">
        <w:rPr>
          <w:lang w:val="en-US"/>
        </w:rPr>
        <w:t xml:space="preserve">as </w:t>
      </w:r>
      <w:r w:rsidRPr="00A73933">
        <w:rPr>
          <w:lang w:val="en-US"/>
        </w:rPr>
        <w:t xml:space="preserve">defined in </w:t>
      </w:r>
      <w:r w:rsidR="00D47277">
        <w:rPr>
          <w:lang w:val="en-US"/>
        </w:rPr>
        <w:t>P</w:t>
      </w:r>
      <w:r>
        <w:rPr>
          <w:lang w:val="en-US"/>
        </w:rPr>
        <w:t>aragraph 3.2</w:t>
      </w:r>
      <w:r w:rsidRPr="00A73933">
        <w:rPr>
          <w:lang w:val="en-US"/>
        </w:rPr>
        <w:t xml:space="preserve"> </w:t>
      </w:r>
      <w:r w:rsidR="00143F7F">
        <w:rPr>
          <w:lang w:val="en-US"/>
        </w:rPr>
        <w:t xml:space="preserve">and </w:t>
      </w:r>
      <w:r w:rsidR="00283297">
        <w:rPr>
          <w:lang w:val="en-US"/>
        </w:rPr>
        <w:t>Attachment</w:t>
      </w:r>
      <w:r w:rsidR="00143F7F">
        <w:rPr>
          <w:lang w:val="en-US"/>
        </w:rPr>
        <w:t xml:space="preserve"> 1</w:t>
      </w:r>
      <w:r w:rsidR="00D47277">
        <w:rPr>
          <w:lang w:val="en-US"/>
        </w:rPr>
        <w:t>,</w:t>
      </w:r>
      <w:r w:rsidR="00143F7F">
        <w:rPr>
          <w:lang w:val="en-US"/>
        </w:rPr>
        <w:t xml:space="preserve"> </w:t>
      </w:r>
      <w:r w:rsidRPr="00A73933">
        <w:rPr>
          <w:lang w:val="en-US"/>
        </w:rPr>
        <w:t>including as a minimum:</w:t>
      </w:r>
    </w:p>
    <w:p w:rsidR="00C572E9" w:rsidRDefault="00C572E9" w:rsidP="00367D44">
      <w:pPr>
        <w:numPr>
          <w:ilvl w:val="0"/>
          <w:numId w:val="31"/>
        </w:numPr>
        <w:tabs>
          <w:tab w:val="num" w:pos="426"/>
        </w:tabs>
        <w:autoSpaceDE w:val="0"/>
        <w:autoSpaceDN w:val="0"/>
        <w:adjustRightInd w:val="0"/>
        <w:spacing w:after="120" w:line="240" w:lineRule="auto"/>
        <w:ind w:left="426" w:hanging="284"/>
        <w:rPr>
          <w:lang w:val="en-US"/>
        </w:rPr>
      </w:pPr>
      <w:r>
        <w:rPr>
          <w:lang w:val="en-US"/>
        </w:rPr>
        <w:t xml:space="preserve">Explicit confirmation for each service line </w:t>
      </w:r>
      <w:r w:rsidR="005103EE">
        <w:rPr>
          <w:lang w:val="en-US"/>
        </w:rPr>
        <w:t>as to</w:t>
      </w:r>
      <w:r>
        <w:rPr>
          <w:lang w:val="en-US"/>
        </w:rPr>
        <w:t xml:space="preserve"> whether supplier does or does not intend to offer the service in question</w:t>
      </w:r>
    </w:p>
    <w:p w:rsidR="0031258F" w:rsidRDefault="0031258F" w:rsidP="00367D44">
      <w:pPr>
        <w:numPr>
          <w:ilvl w:val="0"/>
          <w:numId w:val="31"/>
        </w:numPr>
        <w:tabs>
          <w:tab w:val="num" w:pos="426"/>
        </w:tabs>
        <w:autoSpaceDE w:val="0"/>
        <w:autoSpaceDN w:val="0"/>
        <w:adjustRightInd w:val="0"/>
        <w:spacing w:after="120" w:line="240" w:lineRule="auto"/>
        <w:ind w:left="426" w:hanging="284"/>
        <w:rPr>
          <w:lang w:val="en-US"/>
        </w:rPr>
      </w:pPr>
      <w:r>
        <w:rPr>
          <w:lang w:val="en-US"/>
        </w:rPr>
        <w:t xml:space="preserve">The location from which </w:t>
      </w:r>
      <w:r w:rsidR="005103EE">
        <w:rPr>
          <w:lang w:val="en-US"/>
        </w:rPr>
        <w:t>each</w:t>
      </w:r>
      <w:r>
        <w:rPr>
          <w:lang w:val="en-US"/>
        </w:rPr>
        <w:t xml:space="preserve"> service </w:t>
      </w:r>
      <w:r w:rsidR="005103EE">
        <w:rPr>
          <w:lang w:val="en-US"/>
        </w:rPr>
        <w:t xml:space="preserve">line </w:t>
      </w:r>
      <w:r>
        <w:rPr>
          <w:lang w:val="en-US"/>
        </w:rPr>
        <w:t>will be provided</w:t>
      </w:r>
    </w:p>
    <w:p w:rsidR="00A73933" w:rsidRDefault="00A73933" w:rsidP="00367D44">
      <w:pPr>
        <w:numPr>
          <w:ilvl w:val="0"/>
          <w:numId w:val="31"/>
        </w:numPr>
        <w:tabs>
          <w:tab w:val="num" w:pos="426"/>
        </w:tabs>
        <w:autoSpaceDE w:val="0"/>
        <w:autoSpaceDN w:val="0"/>
        <w:adjustRightInd w:val="0"/>
        <w:spacing w:after="120" w:line="240" w:lineRule="auto"/>
        <w:ind w:left="426" w:hanging="284"/>
        <w:rPr>
          <w:lang w:val="en-US"/>
        </w:rPr>
      </w:pPr>
      <w:r>
        <w:rPr>
          <w:lang w:val="en-US"/>
        </w:rPr>
        <w:t>The number and type of resources that will be deployed in support of each service line</w:t>
      </w:r>
    </w:p>
    <w:p w:rsidR="00866655" w:rsidRDefault="00866655" w:rsidP="00367D44">
      <w:pPr>
        <w:numPr>
          <w:ilvl w:val="0"/>
          <w:numId w:val="31"/>
        </w:numPr>
        <w:tabs>
          <w:tab w:val="num" w:pos="426"/>
        </w:tabs>
        <w:autoSpaceDE w:val="0"/>
        <w:autoSpaceDN w:val="0"/>
        <w:adjustRightInd w:val="0"/>
        <w:spacing w:after="120" w:line="240" w:lineRule="auto"/>
        <w:ind w:left="426" w:hanging="284"/>
        <w:rPr>
          <w:lang w:val="en-US"/>
        </w:rPr>
      </w:pPr>
      <w:r>
        <w:rPr>
          <w:lang w:val="en-US"/>
        </w:rPr>
        <w:lastRenderedPageBreak/>
        <w:t>A description of the end-to-end process for the delivery of each service line</w:t>
      </w:r>
      <w:r w:rsidR="00EE5E57">
        <w:rPr>
          <w:lang w:val="en-US"/>
        </w:rPr>
        <w:t xml:space="preserve"> together with corresponding process flow-charts</w:t>
      </w:r>
    </w:p>
    <w:p w:rsidR="00A574C9" w:rsidRDefault="00A574C9" w:rsidP="00367D44">
      <w:pPr>
        <w:numPr>
          <w:ilvl w:val="0"/>
          <w:numId w:val="31"/>
        </w:numPr>
        <w:tabs>
          <w:tab w:val="num" w:pos="426"/>
        </w:tabs>
        <w:autoSpaceDE w:val="0"/>
        <w:autoSpaceDN w:val="0"/>
        <w:adjustRightInd w:val="0"/>
        <w:spacing w:after="120" w:line="240" w:lineRule="auto"/>
        <w:ind w:left="426" w:hanging="284"/>
        <w:rPr>
          <w:lang w:val="en-US"/>
        </w:rPr>
      </w:pPr>
      <w:r>
        <w:rPr>
          <w:lang w:val="en-US"/>
        </w:rPr>
        <w:t xml:space="preserve">A description of the key interfaces between </w:t>
      </w:r>
      <w:r w:rsidR="004F5247">
        <w:rPr>
          <w:highlight w:val="yellow"/>
          <w:lang w:val="en-US"/>
        </w:rPr>
        <w:t>[Company]</w:t>
      </w:r>
      <w:r>
        <w:rPr>
          <w:lang w:val="en-US"/>
        </w:rPr>
        <w:t xml:space="preserve"> and </w:t>
      </w:r>
      <w:r w:rsidR="002D24BE">
        <w:rPr>
          <w:lang w:val="en-US"/>
        </w:rPr>
        <w:t>supplier</w:t>
      </w:r>
      <w:r>
        <w:rPr>
          <w:lang w:val="en-US"/>
        </w:rPr>
        <w:t xml:space="preserve"> for each service line</w:t>
      </w:r>
    </w:p>
    <w:p w:rsidR="00466CE3" w:rsidRDefault="00466CE3" w:rsidP="00007AB2">
      <w:pPr>
        <w:numPr>
          <w:ilvl w:val="0"/>
          <w:numId w:val="31"/>
        </w:numPr>
        <w:tabs>
          <w:tab w:val="clear" w:pos="2070"/>
          <w:tab w:val="num" w:pos="426"/>
        </w:tabs>
        <w:spacing w:after="120" w:line="240" w:lineRule="auto"/>
        <w:ind w:left="426" w:hanging="284"/>
        <w:rPr>
          <w:lang w:val="en-US"/>
        </w:rPr>
      </w:pPr>
      <w:r>
        <w:rPr>
          <w:lang w:val="en-US"/>
        </w:rPr>
        <w:t xml:space="preserve">A description of the acceptance criteria that will be applied to </w:t>
      </w:r>
      <w:r w:rsidR="005103EE">
        <w:rPr>
          <w:lang w:val="en-US"/>
        </w:rPr>
        <w:t xml:space="preserve">the </w:t>
      </w:r>
      <w:r>
        <w:rPr>
          <w:lang w:val="en-US"/>
        </w:rPr>
        <w:t>interim and final deliverables of each service line</w:t>
      </w:r>
    </w:p>
    <w:p w:rsidR="00A574C9" w:rsidRDefault="00A574C9" w:rsidP="00367D44">
      <w:pPr>
        <w:numPr>
          <w:ilvl w:val="0"/>
          <w:numId w:val="31"/>
        </w:numPr>
        <w:tabs>
          <w:tab w:val="num" w:pos="426"/>
        </w:tabs>
        <w:autoSpaceDE w:val="0"/>
        <w:autoSpaceDN w:val="0"/>
        <w:adjustRightInd w:val="0"/>
        <w:spacing w:after="120" w:line="240" w:lineRule="auto"/>
        <w:ind w:left="426" w:hanging="284"/>
        <w:rPr>
          <w:lang w:val="en-US"/>
        </w:rPr>
      </w:pPr>
      <w:r>
        <w:rPr>
          <w:lang w:val="en-US"/>
        </w:rPr>
        <w:t>A description of the Management Information that will be provided in support of the performance management of each service line (with report samples)</w:t>
      </w:r>
    </w:p>
    <w:p w:rsidR="002B0BC3" w:rsidRPr="00A73933" w:rsidRDefault="002B0BC3" w:rsidP="00367D44">
      <w:pPr>
        <w:numPr>
          <w:ilvl w:val="0"/>
          <w:numId w:val="31"/>
        </w:numPr>
        <w:tabs>
          <w:tab w:val="num" w:pos="426"/>
        </w:tabs>
        <w:autoSpaceDE w:val="0"/>
        <w:autoSpaceDN w:val="0"/>
        <w:adjustRightInd w:val="0"/>
        <w:spacing w:after="120" w:line="240" w:lineRule="auto"/>
        <w:ind w:left="426" w:hanging="284"/>
        <w:rPr>
          <w:lang w:val="en-US"/>
        </w:rPr>
      </w:pPr>
      <w:r>
        <w:rPr>
          <w:lang w:val="en-US"/>
        </w:rPr>
        <w:t xml:space="preserve">A description of issue escalation procedures that will be deployed for </w:t>
      </w:r>
      <w:r w:rsidR="005103EE">
        <w:rPr>
          <w:lang w:val="en-US"/>
        </w:rPr>
        <w:t>each</w:t>
      </w:r>
      <w:r>
        <w:rPr>
          <w:lang w:val="en-US"/>
        </w:rPr>
        <w:t xml:space="preserve"> service line</w:t>
      </w:r>
    </w:p>
    <w:p w:rsidR="00136094" w:rsidRPr="00565CB1" w:rsidRDefault="005274EF" w:rsidP="00625971">
      <w:pPr>
        <w:pStyle w:val="Heading2"/>
        <w:numPr>
          <w:ilvl w:val="0"/>
          <w:numId w:val="21"/>
        </w:numPr>
        <w:spacing w:before="480" w:after="120" w:line="240" w:lineRule="auto"/>
        <w:ind w:left="357" w:hanging="357"/>
      </w:pPr>
      <w:bookmarkStart w:id="20" w:name="_Toc334176276"/>
      <w:r>
        <w:t>Technology</w:t>
      </w:r>
      <w:bookmarkEnd w:id="20"/>
    </w:p>
    <w:p w:rsidR="0031258F" w:rsidRDefault="00D35EDB" w:rsidP="00956EB7">
      <w:pPr>
        <w:autoSpaceDE w:val="0"/>
        <w:autoSpaceDN w:val="0"/>
        <w:adjustRightInd w:val="0"/>
        <w:spacing w:after="240" w:line="240" w:lineRule="auto"/>
        <w:rPr>
          <w:lang w:val="en-US"/>
        </w:rPr>
      </w:pPr>
      <w:r>
        <w:rPr>
          <w:lang w:val="en-US"/>
        </w:rPr>
        <w:t>Supplier to provide a</w:t>
      </w:r>
      <w:r w:rsidR="0031258F">
        <w:rPr>
          <w:lang w:val="en-US"/>
        </w:rPr>
        <w:t xml:space="preserve"> description of the </w:t>
      </w:r>
      <w:r w:rsidR="005274EF">
        <w:rPr>
          <w:lang w:val="en-US"/>
        </w:rPr>
        <w:t>enabling technology platform</w:t>
      </w:r>
      <w:r w:rsidR="0031258F">
        <w:rPr>
          <w:lang w:val="en-US"/>
        </w:rPr>
        <w:t xml:space="preserve">(s) </w:t>
      </w:r>
      <w:r w:rsidR="002D6D45">
        <w:rPr>
          <w:lang w:val="en-US"/>
        </w:rPr>
        <w:t>and software</w:t>
      </w:r>
      <w:r w:rsidR="00D47277">
        <w:rPr>
          <w:lang w:val="en-US"/>
        </w:rPr>
        <w:t>(s)</w:t>
      </w:r>
      <w:r w:rsidR="002D6D45">
        <w:rPr>
          <w:lang w:val="en-US"/>
        </w:rPr>
        <w:t xml:space="preserve"> </w:t>
      </w:r>
      <w:r w:rsidR="0031258F">
        <w:rPr>
          <w:lang w:val="en-US"/>
        </w:rPr>
        <w:t xml:space="preserve">that will be deployed </w:t>
      </w:r>
      <w:r>
        <w:rPr>
          <w:lang w:val="en-US"/>
        </w:rPr>
        <w:t>in support of overall service delivery</w:t>
      </w:r>
      <w:r w:rsidR="003A771A">
        <w:rPr>
          <w:lang w:val="en-US"/>
        </w:rPr>
        <w:t xml:space="preserve"> and the delivery of specific service lines (if applicable) together with an explanation of how the </w:t>
      </w:r>
      <w:r w:rsidR="005274EF">
        <w:rPr>
          <w:lang w:val="en-US"/>
        </w:rPr>
        <w:t>technology</w:t>
      </w:r>
      <w:r w:rsidR="003A771A">
        <w:rPr>
          <w:lang w:val="en-US"/>
        </w:rPr>
        <w:t xml:space="preserve"> support</w:t>
      </w:r>
      <w:r w:rsidR="005274EF">
        <w:rPr>
          <w:lang w:val="en-US"/>
        </w:rPr>
        <w:t>s</w:t>
      </w:r>
      <w:r w:rsidR="003A771A">
        <w:rPr>
          <w:lang w:val="en-US"/>
        </w:rPr>
        <w:t xml:space="preserve"> execution and </w:t>
      </w:r>
      <w:r w:rsidR="00D47277">
        <w:rPr>
          <w:lang w:val="en-US"/>
        </w:rPr>
        <w:t xml:space="preserve">management of the </w:t>
      </w:r>
      <w:r w:rsidR="003A771A">
        <w:rPr>
          <w:lang w:val="en-US"/>
        </w:rPr>
        <w:t>performance of the services.</w:t>
      </w:r>
    </w:p>
    <w:p w:rsidR="005274EF" w:rsidRDefault="005274EF" w:rsidP="00956EB7">
      <w:pPr>
        <w:autoSpaceDE w:val="0"/>
        <w:autoSpaceDN w:val="0"/>
        <w:adjustRightInd w:val="0"/>
        <w:spacing w:after="240" w:line="240" w:lineRule="auto"/>
        <w:rPr>
          <w:lang w:val="en-US"/>
        </w:rPr>
      </w:pPr>
      <w:r>
        <w:rPr>
          <w:lang w:val="en-US"/>
        </w:rPr>
        <w:t xml:space="preserve">Supplier to </w:t>
      </w:r>
      <w:r w:rsidR="00243A5A">
        <w:rPr>
          <w:lang w:val="en-US"/>
        </w:rPr>
        <w:t xml:space="preserve">provide </w:t>
      </w:r>
      <w:r w:rsidR="00D47277">
        <w:rPr>
          <w:lang w:val="en-US"/>
        </w:rPr>
        <w:t xml:space="preserve">a </w:t>
      </w:r>
      <w:r w:rsidR="002840EF">
        <w:rPr>
          <w:lang w:val="en-US"/>
        </w:rPr>
        <w:t xml:space="preserve">description and </w:t>
      </w:r>
      <w:r>
        <w:rPr>
          <w:lang w:val="en-US"/>
        </w:rPr>
        <w:t>screenshots of the proposed web-based user interface / portal, workflow tools and dashboards.</w:t>
      </w:r>
    </w:p>
    <w:p w:rsidR="002D6D45" w:rsidRDefault="002D6D45" w:rsidP="00956EB7">
      <w:pPr>
        <w:autoSpaceDE w:val="0"/>
        <w:autoSpaceDN w:val="0"/>
        <w:adjustRightInd w:val="0"/>
        <w:spacing w:after="240" w:line="240" w:lineRule="auto"/>
        <w:rPr>
          <w:lang w:val="en-US"/>
        </w:rPr>
      </w:pPr>
      <w:r>
        <w:rPr>
          <w:lang w:val="en-US"/>
        </w:rPr>
        <w:t xml:space="preserve">Supplier to describe any interfaces / integration required or recommended with </w:t>
      </w:r>
      <w:r>
        <w:rPr>
          <w:highlight w:val="yellow"/>
          <w:lang w:val="en-US"/>
        </w:rPr>
        <w:t>[Company]</w:t>
      </w:r>
      <w:r>
        <w:rPr>
          <w:lang w:val="en-US"/>
        </w:rPr>
        <w:t>’s systems.</w:t>
      </w:r>
    </w:p>
    <w:p w:rsidR="00E431B2" w:rsidRDefault="00A91C66" w:rsidP="005274EF">
      <w:pPr>
        <w:autoSpaceDE w:val="0"/>
        <w:autoSpaceDN w:val="0"/>
        <w:adjustRightInd w:val="0"/>
        <w:spacing w:after="120" w:line="240" w:lineRule="auto"/>
        <w:rPr>
          <w:lang w:val="en-US"/>
        </w:rPr>
      </w:pPr>
      <w:r>
        <w:rPr>
          <w:lang w:val="en-US"/>
        </w:rPr>
        <w:t xml:space="preserve">Supplier to describe </w:t>
      </w:r>
      <w:r w:rsidR="00E431B2">
        <w:rPr>
          <w:lang w:val="en-US"/>
        </w:rPr>
        <w:t xml:space="preserve">the processes, systems and controls </w:t>
      </w:r>
      <w:r w:rsidR="00F72CF6">
        <w:rPr>
          <w:lang w:val="en-US"/>
        </w:rPr>
        <w:t xml:space="preserve">that </w:t>
      </w:r>
      <w:r w:rsidR="00E431B2">
        <w:rPr>
          <w:lang w:val="en-US"/>
        </w:rPr>
        <w:t xml:space="preserve">it </w:t>
      </w:r>
      <w:r w:rsidR="00F72CF6">
        <w:rPr>
          <w:lang w:val="en-US"/>
        </w:rPr>
        <w:t xml:space="preserve">will </w:t>
      </w:r>
      <w:r w:rsidR="00E431B2">
        <w:rPr>
          <w:lang w:val="en-US"/>
        </w:rPr>
        <w:t xml:space="preserve">deploy to ensure the </w:t>
      </w:r>
      <w:r>
        <w:rPr>
          <w:lang w:val="en-US"/>
        </w:rPr>
        <w:t>integrity</w:t>
      </w:r>
      <w:r w:rsidR="00E431B2">
        <w:rPr>
          <w:lang w:val="en-US"/>
        </w:rPr>
        <w:t xml:space="preserve"> of </w:t>
      </w:r>
      <w:r w:rsidR="00F72CF6">
        <w:rPr>
          <w:highlight w:val="yellow"/>
          <w:lang w:val="en-US"/>
        </w:rPr>
        <w:t>[Company]</w:t>
      </w:r>
      <w:r w:rsidR="00F72CF6">
        <w:rPr>
          <w:lang w:val="en-US"/>
        </w:rPr>
        <w:t>’s</w:t>
      </w:r>
      <w:r w:rsidR="00E431B2">
        <w:rPr>
          <w:lang w:val="en-US"/>
        </w:rPr>
        <w:t xml:space="preserve"> data at all times.</w:t>
      </w:r>
    </w:p>
    <w:p w:rsidR="00136094" w:rsidRPr="00565CB1" w:rsidRDefault="00136094" w:rsidP="00625971">
      <w:pPr>
        <w:pStyle w:val="Heading2"/>
        <w:numPr>
          <w:ilvl w:val="0"/>
          <w:numId w:val="21"/>
        </w:numPr>
        <w:spacing w:before="480" w:after="120" w:line="240" w:lineRule="auto"/>
        <w:ind w:left="357" w:hanging="357"/>
      </w:pPr>
      <w:bookmarkStart w:id="21" w:name="_Toc334176277"/>
      <w:r>
        <w:t>Management information</w:t>
      </w:r>
      <w:bookmarkEnd w:id="21"/>
    </w:p>
    <w:p w:rsidR="005274EF" w:rsidRDefault="00D35EDB" w:rsidP="005274EF">
      <w:pPr>
        <w:autoSpaceDE w:val="0"/>
        <w:autoSpaceDN w:val="0"/>
        <w:adjustRightInd w:val="0"/>
        <w:spacing w:after="120" w:line="240" w:lineRule="auto"/>
      </w:pPr>
      <w:r>
        <w:t xml:space="preserve">Supplier to provide a detailed list of the MI and associated reports that it can </w:t>
      </w:r>
      <w:r w:rsidR="002840EF">
        <w:t>provide</w:t>
      </w:r>
      <w:r>
        <w:t xml:space="preserve"> in support of the operational and </w:t>
      </w:r>
      <w:r w:rsidR="003A771A">
        <w:t xml:space="preserve">performance </w:t>
      </w:r>
      <w:r>
        <w:t>management of the services</w:t>
      </w:r>
      <w:r w:rsidR="008D5D14">
        <w:t xml:space="preserve"> including</w:t>
      </w:r>
      <w:r w:rsidR="002840EF">
        <w:t xml:space="preserve"> the reporting of</w:t>
      </w:r>
      <w:r w:rsidR="005274EF">
        <w:t>:</w:t>
      </w:r>
    </w:p>
    <w:p w:rsidR="005274EF" w:rsidRPr="005274EF" w:rsidRDefault="002840EF" w:rsidP="005274EF">
      <w:pPr>
        <w:numPr>
          <w:ilvl w:val="0"/>
          <w:numId w:val="31"/>
        </w:numPr>
        <w:tabs>
          <w:tab w:val="num" w:pos="426"/>
        </w:tabs>
        <w:autoSpaceDE w:val="0"/>
        <w:autoSpaceDN w:val="0"/>
        <w:adjustRightInd w:val="0"/>
        <w:spacing w:after="120" w:line="240" w:lineRule="auto"/>
        <w:ind w:left="426" w:hanging="284"/>
        <w:rPr>
          <w:lang w:val="en-US"/>
        </w:rPr>
      </w:pPr>
      <w:r>
        <w:t>P</w:t>
      </w:r>
      <w:r w:rsidR="005274EF">
        <w:t xml:space="preserve">erformance against the proposed </w:t>
      </w:r>
      <w:r w:rsidR="00F43A93">
        <w:t>KPIs</w:t>
      </w:r>
      <w:r w:rsidR="005274EF">
        <w:t xml:space="preserve"> in the Service Level Agreement (SLA)</w:t>
      </w:r>
    </w:p>
    <w:p w:rsidR="005274EF" w:rsidRPr="00714AAB" w:rsidRDefault="001D193F" w:rsidP="00956EB7">
      <w:pPr>
        <w:numPr>
          <w:ilvl w:val="0"/>
          <w:numId w:val="31"/>
        </w:numPr>
        <w:tabs>
          <w:tab w:val="num" w:pos="426"/>
        </w:tabs>
        <w:autoSpaceDE w:val="0"/>
        <w:autoSpaceDN w:val="0"/>
        <w:adjustRightInd w:val="0"/>
        <w:spacing w:after="240" w:line="240" w:lineRule="auto"/>
        <w:ind w:left="426" w:hanging="284"/>
      </w:pPr>
      <w:r>
        <w:t>Real</w:t>
      </w:r>
      <w:r>
        <w:rPr>
          <w:lang w:val="en-US"/>
        </w:rPr>
        <w:t>-</w:t>
      </w:r>
      <w:r w:rsidR="005274EF" w:rsidRPr="005274EF">
        <w:rPr>
          <w:lang w:val="en-US"/>
        </w:rPr>
        <w:t xml:space="preserve">time current, historic and trend </w:t>
      </w:r>
      <w:r w:rsidR="00714AAB">
        <w:rPr>
          <w:lang w:val="en-US"/>
        </w:rPr>
        <w:t>information</w:t>
      </w:r>
      <w:r w:rsidR="005274EF" w:rsidRPr="005274EF">
        <w:rPr>
          <w:lang w:val="en-US"/>
        </w:rPr>
        <w:t xml:space="preserve"> </w:t>
      </w:r>
      <w:r w:rsidR="00714AAB">
        <w:rPr>
          <w:lang w:val="en-US"/>
        </w:rPr>
        <w:t xml:space="preserve">to support </w:t>
      </w:r>
      <w:r w:rsidR="005274EF" w:rsidRPr="005274EF">
        <w:rPr>
          <w:lang w:val="en-US"/>
        </w:rPr>
        <w:t>ongoing process improvement, cost and risk reduction</w:t>
      </w:r>
    </w:p>
    <w:p w:rsidR="00136094" w:rsidRDefault="00740783" w:rsidP="00956EB7">
      <w:pPr>
        <w:autoSpaceDE w:val="0"/>
        <w:autoSpaceDN w:val="0"/>
        <w:adjustRightInd w:val="0"/>
        <w:spacing w:after="240" w:line="240" w:lineRule="auto"/>
      </w:pPr>
      <w:r>
        <w:t>Supplier to provide indicative s</w:t>
      </w:r>
      <w:r w:rsidR="00D35EDB">
        <w:t>ample</w:t>
      </w:r>
      <w:r w:rsidR="003A771A">
        <w:t xml:space="preserve"> reports </w:t>
      </w:r>
      <w:r>
        <w:t>where available</w:t>
      </w:r>
      <w:r w:rsidR="00D35EDB">
        <w:t>.</w:t>
      </w:r>
    </w:p>
    <w:p w:rsidR="005274EF" w:rsidRDefault="00720186" w:rsidP="00367D44">
      <w:pPr>
        <w:autoSpaceDE w:val="0"/>
        <w:autoSpaceDN w:val="0"/>
        <w:adjustRightInd w:val="0"/>
        <w:spacing w:after="120" w:line="240" w:lineRule="auto"/>
      </w:pPr>
      <w:r w:rsidRPr="00740783">
        <w:t>Supplier to confirm that</w:t>
      </w:r>
      <w:r w:rsidR="00740783">
        <w:t xml:space="preserve"> within the fixed price(s) quoted </w:t>
      </w:r>
      <w:r w:rsidRPr="00740783">
        <w:t xml:space="preserve">reports can be made available to </w:t>
      </w:r>
      <w:r w:rsidR="004F5247">
        <w:rPr>
          <w:highlight w:val="yellow"/>
        </w:rPr>
        <w:t>[Company]</w:t>
      </w:r>
      <w:r w:rsidRPr="00740783">
        <w:t xml:space="preserve"> in a </w:t>
      </w:r>
      <w:r w:rsidR="00740783">
        <w:t xml:space="preserve">timely fashion and in a </w:t>
      </w:r>
      <w:r w:rsidRPr="00740783">
        <w:t xml:space="preserve">variety of multi-media formats </w:t>
      </w:r>
      <w:r w:rsidR="00740783">
        <w:t xml:space="preserve">as well as </w:t>
      </w:r>
      <w:r w:rsidRPr="00740783">
        <w:t>on an ad hoc basis as required</w:t>
      </w:r>
      <w:r w:rsidR="00740783">
        <w:t>.</w:t>
      </w:r>
    </w:p>
    <w:p w:rsidR="006D6595" w:rsidRPr="00565CB1" w:rsidRDefault="00B714F6" w:rsidP="00625971">
      <w:pPr>
        <w:pStyle w:val="Heading2"/>
        <w:numPr>
          <w:ilvl w:val="0"/>
          <w:numId w:val="21"/>
        </w:numPr>
        <w:spacing w:before="480" w:after="120" w:line="240" w:lineRule="auto"/>
        <w:ind w:left="357" w:hanging="357"/>
      </w:pPr>
      <w:bookmarkStart w:id="22" w:name="_Toc334176278"/>
      <w:r>
        <w:t xml:space="preserve">Additional </w:t>
      </w:r>
      <w:r w:rsidR="006D6595">
        <w:t>services</w:t>
      </w:r>
      <w:bookmarkEnd w:id="22"/>
    </w:p>
    <w:p w:rsidR="006D6595" w:rsidRPr="006D6595" w:rsidRDefault="006D6595" w:rsidP="00956EB7">
      <w:pPr>
        <w:autoSpaceDE w:val="0"/>
        <w:autoSpaceDN w:val="0"/>
        <w:adjustRightInd w:val="0"/>
        <w:spacing w:after="240" w:line="240" w:lineRule="auto"/>
        <w:rPr>
          <w:b/>
        </w:rPr>
      </w:pPr>
      <w:r>
        <w:t xml:space="preserve">In addition to the specific </w:t>
      </w:r>
      <w:r w:rsidR="00F408E1">
        <w:t xml:space="preserve">legal </w:t>
      </w:r>
      <w:r>
        <w:t xml:space="preserve">service lines </w:t>
      </w:r>
      <w:r w:rsidR="00D47277">
        <w:t>defined</w:t>
      </w:r>
      <w:r>
        <w:t xml:space="preserve"> in </w:t>
      </w:r>
      <w:r w:rsidR="00D47277">
        <w:t>P</w:t>
      </w:r>
      <w:r>
        <w:t xml:space="preserve">aragraph 3.2 and </w:t>
      </w:r>
      <w:r w:rsidR="00D47277">
        <w:t>Attachment 1</w:t>
      </w:r>
      <w:r>
        <w:t>, supplier may</w:t>
      </w:r>
      <w:r w:rsidR="00CE1C60">
        <w:t xml:space="preserve"> offer, at no cost to </w:t>
      </w:r>
      <w:r w:rsidR="00CE1C60">
        <w:rPr>
          <w:highlight w:val="yellow"/>
        </w:rPr>
        <w:t>[Company]</w:t>
      </w:r>
      <w:r w:rsidR="00CE1C60">
        <w:t xml:space="preserve"> ,</w:t>
      </w:r>
      <w:r>
        <w:t xml:space="preserve"> additional services of value to </w:t>
      </w:r>
      <w:r>
        <w:rPr>
          <w:highlight w:val="yellow"/>
        </w:rPr>
        <w:t>[Company]</w:t>
      </w:r>
      <w:r>
        <w:t xml:space="preserve"> </w:t>
      </w:r>
      <w:r w:rsidRPr="006D6595">
        <w:t>including</w:t>
      </w:r>
      <w:r>
        <w:t>, but not limited to</w:t>
      </w:r>
      <w:r w:rsidR="00B714F6">
        <w:t>,</w:t>
      </w:r>
      <w:r w:rsidRPr="006D6595">
        <w:t xml:space="preserve"> training, </w:t>
      </w:r>
      <w:r w:rsidR="00B714F6">
        <w:t>tools, templates, checklists, help lines</w:t>
      </w:r>
      <w:r w:rsidRPr="006D6595">
        <w:t xml:space="preserve">, </w:t>
      </w:r>
      <w:r w:rsidR="00B714F6">
        <w:t xml:space="preserve">knowledge databases </w:t>
      </w:r>
      <w:r w:rsidRPr="006D6595">
        <w:t>etc.</w:t>
      </w:r>
      <w:r w:rsidR="00D47277">
        <w:t xml:space="preserve"> Supplier to provide a description of additional services it proposes to offer.</w:t>
      </w:r>
    </w:p>
    <w:p w:rsidR="00136094" w:rsidRPr="00565CB1" w:rsidRDefault="00AF4ED6" w:rsidP="00625971">
      <w:pPr>
        <w:pStyle w:val="Heading2"/>
        <w:numPr>
          <w:ilvl w:val="0"/>
          <w:numId w:val="21"/>
        </w:numPr>
        <w:spacing w:before="480" w:after="120" w:line="240" w:lineRule="auto"/>
        <w:ind w:left="357" w:hanging="357"/>
      </w:pPr>
      <w:bookmarkStart w:id="23" w:name="_Toc334176279"/>
      <w:r>
        <w:lastRenderedPageBreak/>
        <w:t>Implementation</w:t>
      </w:r>
      <w:bookmarkEnd w:id="23"/>
    </w:p>
    <w:p w:rsidR="000231A0" w:rsidRDefault="00CD22B9" w:rsidP="00956EB7">
      <w:pPr>
        <w:spacing w:after="240" w:line="240" w:lineRule="auto"/>
        <w:rPr>
          <w:lang w:val="en-US"/>
        </w:rPr>
      </w:pPr>
      <w:r w:rsidRPr="00CD22B9">
        <w:rPr>
          <w:lang w:val="en-US"/>
        </w:rPr>
        <w:t xml:space="preserve">Supplier </w:t>
      </w:r>
      <w:r w:rsidR="00DA5420">
        <w:rPr>
          <w:lang w:val="en-US"/>
        </w:rPr>
        <w:t>to</w:t>
      </w:r>
      <w:r w:rsidRPr="00CD22B9">
        <w:rPr>
          <w:lang w:val="en-US"/>
        </w:rPr>
        <w:t xml:space="preserve"> describe </w:t>
      </w:r>
      <w:r w:rsidR="00333F25">
        <w:rPr>
          <w:lang w:val="en-US"/>
        </w:rPr>
        <w:t xml:space="preserve">its recommended approach to </w:t>
      </w:r>
      <w:r w:rsidR="004D1466">
        <w:rPr>
          <w:lang w:val="en-US"/>
        </w:rPr>
        <w:t>implementation</w:t>
      </w:r>
      <w:r w:rsidR="000231A0">
        <w:rPr>
          <w:lang w:val="en-US"/>
        </w:rPr>
        <w:t xml:space="preserve"> </w:t>
      </w:r>
      <w:r w:rsidR="00333F25">
        <w:rPr>
          <w:lang w:val="en-US"/>
        </w:rPr>
        <w:t xml:space="preserve">including whether or not </w:t>
      </w:r>
      <w:r w:rsidR="00822E35">
        <w:rPr>
          <w:lang w:val="en-US"/>
        </w:rPr>
        <w:t>it</w:t>
      </w:r>
      <w:r w:rsidR="00333F25">
        <w:rPr>
          <w:lang w:val="en-US"/>
        </w:rPr>
        <w:t xml:space="preserve"> proposes to conduct a pilot and/or otherwise phase implementation of the required legal service lines.</w:t>
      </w:r>
    </w:p>
    <w:p w:rsidR="000231A0" w:rsidRDefault="000231A0" w:rsidP="00F219F2">
      <w:pPr>
        <w:spacing w:after="120" w:line="240" w:lineRule="auto"/>
      </w:pPr>
      <w:r>
        <w:rPr>
          <w:lang w:val="en-US"/>
        </w:rPr>
        <w:t xml:space="preserve">Supplier to </w:t>
      </w:r>
      <w:r w:rsidR="00333F25">
        <w:rPr>
          <w:lang w:val="en-US"/>
        </w:rPr>
        <w:t xml:space="preserve">describe the end-to-end </w:t>
      </w:r>
      <w:r w:rsidR="00AF4ED6">
        <w:t>implementation</w:t>
      </w:r>
      <w:r>
        <w:t xml:space="preserve"> </w:t>
      </w:r>
      <w:r w:rsidR="00333F25">
        <w:t>process and timetable including a</w:t>
      </w:r>
      <w:r>
        <w:t>:</w:t>
      </w:r>
    </w:p>
    <w:p w:rsidR="00CD22B9" w:rsidRDefault="00132347" w:rsidP="00F219F2">
      <w:pPr>
        <w:numPr>
          <w:ilvl w:val="0"/>
          <w:numId w:val="42"/>
        </w:numPr>
        <w:spacing w:after="120" w:line="240" w:lineRule="auto"/>
        <w:rPr>
          <w:lang w:val="en-US"/>
        </w:rPr>
      </w:pPr>
      <w:r>
        <w:rPr>
          <w:lang w:val="en-US"/>
        </w:rPr>
        <w:t>S</w:t>
      </w:r>
      <w:r w:rsidR="00CD22B9" w:rsidRPr="00CD22B9">
        <w:rPr>
          <w:lang w:val="en-US"/>
        </w:rPr>
        <w:t xml:space="preserve">chedule of the </w:t>
      </w:r>
      <w:r w:rsidR="00AF4ED6">
        <w:rPr>
          <w:lang w:val="en-US"/>
        </w:rPr>
        <w:t xml:space="preserve">key implementation </w:t>
      </w:r>
      <w:r w:rsidR="00F72F70">
        <w:rPr>
          <w:lang w:val="en-US"/>
        </w:rPr>
        <w:t>a</w:t>
      </w:r>
      <w:r w:rsidR="00CD22B9" w:rsidRPr="00CD22B9">
        <w:rPr>
          <w:lang w:val="en-US"/>
        </w:rPr>
        <w:t xml:space="preserve">ctivities </w:t>
      </w:r>
      <w:r w:rsidR="00AF4ED6">
        <w:rPr>
          <w:lang w:val="en-US"/>
        </w:rPr>
        <w:t xml:space="preserve">including key </w:t>
      </w:r>
      <w:r w:rsidR="00CD22B9" w:rsidRPr="00CD22B9">
        <w:rPr>
          <w:lang w:val="en-US"/>
        </w:rPr>
        <w:t xml:space="preserve">milestones and deliverables </w:t>
      </w:r>
      <w:r w:rsidR="00AF4ED6">
        <w:rPr>
          <w:lang w:val="en-US"/>
        </w:rPr>
        <w:t xml:space="preserve">associated with </w:t>
      </w:r>
      <w:r w:rsidR="00CD22B9" w:rsidRPr="00CD22B9">
        <w:rPr>
          <w:lang w:val="en-US"/>
        </w:rPr>
        <w:t xml:space="preserve">each activity. This should also be supported by a high level Microsoft Project Plan </w:t>
      </w:r>
      <w:r w:rsidR="00F43A93">
        <w:rPr>
          <w:lang w:val="en-US"/>
        </w:rPr>
        <w:t xml:space="preserve">(or suitable alternative) </w:t>
      </w:r>
      <w:r w:rsidR="00CD22B9" w:rsidRPr="00CD22B9">
        <w:rPr>
          <w:lang w:val="en-US"/>
        </w:rPr>
        <w:t xml:space="preserve">as an </w:t>
      </w:r>
      <w:r w:rsidR="00AF4ED6">
        <w:rPr>
          <w:lang w:val="en-US"/>
        </w:rPr>
        <w:t>a</w:t>
      </w:r>
      <w:r w:rsidR="00CD22B9" w:rsidRPr="00CD22B9">
        <w:rPr>
          <w:lang w:val="en-US"/>
        </w:rPr>
        <w:t>ppendix to the proposal</w:t>
      </w:r>
    </w:p>
    <w:p w:rsidR="00DA5420" w:rsidRPr="00CD22B9" w:rsidRDefault="00DA5420" w:rsidP="00F219F2">
      <w:pPr>
        <w:numPr>
          <w:ilvl w:val="0"/>
          <w:numId w:val="42"/>
        </w:numPr>
        <w:spacing w:after="120" w:line="240" w:lineRule="auto"/>
        <w:rPr>
          <w:lang w:val="en-US"/>
        </w:rPr>
      </w:pPr>
      <w:r>
        <w:rPr>
          <w:lang w:val="en-US"/>
        </w:rPr>
        <w:t>Description of t</w:t>
      </w:r>
      <w:r w:rsidRPr="00CD22B9">
        <w:rPr>
          <w:lang w:val="en-US"/>
        </w:rPr>
        <w:t xml:space="preserve">he </w:t>
      </w:r>
      <w:r w:rsidR="007C2717">
        <w:rPr>
          <w:lang w:val="en-US"/>
        </w:rPr>
        <w:t xml:space="preserve">implementation team, </w:t>
      </w:r>
      <w:r w:rsidRPr="00CD22B9">
        <w:rPr>
          <w:lang w:val="en-US"/>
        </w:rPr>
        <w:t>roles</w:t>
      </w:r>
      <w:r>
        <w:rPr>
          <w:lang w:val="en-US"/>
        </w:rPr>
        <w:t xml:space="preserve">, </w:t>
      </w:r>
      <w:r w:rsidRPr="00CD22B9">
        <w:rPr>
          <w:lang w:val="en-US"/>
        </w:rPr>
        <w:t xml:space="preserve">responsibilities </w:t>
      </w:r>
      <w:r>
        <w:rPr>
          <w:lang w:val="en-US"/>
        </w:rPr>
        <w:t xml:space="preserve">and key activities </w:t>
      </w:r>
      <w:r w:rsidRPr="00CD22B9">
        <w:rPr>
          <w:lang w:val="en-US"/>
        </w:rPr>
        <w:t xml:space="preserve">of </w:t>
      </w:r>
      <w:r>
        <w:rPr>
          <w:lang w:val="en-US"/>
        </w:rPr>
        <w:t>both</w:t>
      </w:r>
      <w:r w:rsidRPr="00CD22B9">
        <w:rPr>
          <w:lang w:val="en-US"/>
        </w:rPr>
        <w:t xml:space="preserve"> parties during </w:t>
      </w:r>
      <w:r w:rsidR="00AF4ED6">
        <w:rPr>
          <w:lang w:val="en-US"/>
        </w:rPr>
        <w:t>implementation</w:t>
      </w:r>
      <w:r>
        <w:rPr>
          <w:lang w:val="en-US"/>
        </w:rPr>
        <w:t xml:space="preserve"> </w:t>
      </w:r>
    </w:p>
    <w:p w:rsidR="00DA5420" w:rsidRPr="00CD22B9" w:rsidRDefault="00145374" w:rsidP="00F219F2">
      <w:pPr>
        <w:numPr>
          <w:ilvl w:val="0"/>
          <w:numId w:val="42"/>
        </w:numPr>
        <w:spacing w:after="120" w:line="240" w:lineRule="auto"/>
        <w:rPr>
          <w:lang w:val="en-US"/>
        </w:rPr>
      </w:pPr>
      <w:r>
        <w:rPr>
          <w:lang w:val="en-US"/>
        </w:rPr>
        <w:t>S</w:t>
      </w:r>
      <w:r w:rsidR="00DA5420">
        <w:rPr>
          <w:lang w:val="en-US"/>
        </w:rPr>
        <w:t xml:space="preserve">tatement regarding the ‘level of effort’ required from resources of the </w:t>
      </w:r>
      <w:r w:rsidR="00DA5420">
        <w:rPr>
          <w:highlight w:val="yellow"/>
          <w:lang w:val="en-US"/>
        </w:rPr>
        <w:t>[Company]</w:t>
      </w:r>
      <w:r w:rsidR="00DA5420">
        <w:rPr>
          <w:lang w:val="en-US"/>
        </w:rPr>
        <w:t xml:space="preserve"> to facilitate </w:t>
      </w:r>
      <w:r w:rsidR="00AF4ED6">
        <w:rPr>
          <w:lang w:val="en-US"/>
        </w:rPr>
        <w:t>implementation</w:t>
      </w:r>
      <w:r w:rsidR="00DA5420">
        <w:rPr>
          <w:lang w:val="en-US"/>
        </w:rPr>
        <w:t xml:space="preserve"> specifying the </w:t>
      </w:r>
      <w:r w:rsidR="00882DA0">
        <w:rPr>
          <w:lang w:val="en-US"/>
        </w:rPr>
        <w:t>FTE headcount</w:t>
      </w:r>
      <w:r w:rsidR="00DA5420">
        <w:rPr>
          <w:lang w:val="en-US"/>
        </w:rPr>
        <w:t xml:space="preserve"> and duration of involvement</w:t>
      </w:r>
    </w:p>
    <w:p w:rsidR="00CD22B9" w:rsidRPr="00CD22B9" w:rsidRDefault="00132347" w:rsidP="00F219F2">
      <w:pPr>
        <w:numPr>
          <w:ilvl w:val="0"/>
          <w:numId w:val="42"/>
        </w:numPr>
        <w:spacing w:after="120" w:line="240" w:lineRule="auto"/>
        <w:rPr>
          <w:lang w:val="en-US"/>
        </w:rPr>
      </w:pPr>
      <w:r>
        <w:rPr>
          <w:lang w:val="en-US"/>
        </w:rPr>
        <w:t>S</w:t>
      </w:r>
      <w:r w:rsidR="00A62A3C">
        <w:rPr>
          <w:lang w:val="en-US"/>
        </w:rPr>
        <w:t>tatement of t</w:t>
      </w:r>
      <w:r w:rsidR="00CD22B9" w:rsidRPr="00CD22B9">
        <w:rPr>
          <w:lang w:val="en-US"/>
        </w:rPr>
        <w:t xml:space="preserve">he costs that </w:t>
      </w:r>
      <w:r w:rsidR="002D24BE">
        <w:rPr>
          <w:lang w:val="en-US"/>
        </w:rPr>
        <w:t>supplier</w:t>
      </w:r>
      <w:r w:rsidR="00CD22B9" w:rsidRPr="00CD22B9">
        <w:rPr>
          <w:lang w:val="en-US"/>
        </w:rPr>
        <w:t xml:space="preserve"> will assume and the costs that </w:t>
      </w:r>
      <w:r w:rsidR="002D24BE">
        <w:rPr>
          <w:lang w:val="en-US"/>
        </w:rPr>
        <w:t>supplier</w:t>
      </w:r>
      <w:r w:rsidR="00CD22B9" w:rsidRPr="00CD22B9">
        <w:rPr>
          <w:lang w:val="en-US"/>
        </w:rPr>
        <w:t xml:space="preserve"> </w:t>
      </w:r>
      <w:r w:rsidR="00F72F70">
        <w:rPr>
          <w:lang w:val="en-US"/>
        </w:rPr>
        <w:t xml:space="preserve">proposes </w:t>
      </w:r>
      <w:r w:rsidR="00CD22B9" w:rsidRPr="00CD22B9">
        <w:rPr>
          <w:lang w:val="en-US"/>
        </w:rPr>
        <w:t xml:space="preserve">to charge to </w:t>
      </w:r>
      <w:r w:rsidR="004F5247">
        <w:rPr>
          <w:highlight w:val="yellow"/>
          <w:lang w:val="en-US"/>
        </w:rPr>
        <w:t>[</w:t>
      </w:r>
      <w:r w:rsidR="004F5247" w:rsidRPr="00E859BC">
        <w:rPr>
          <w:highlight w:val="yellow"/>
          <w:lang w:val="en-US"/>
        </w:rPr>
        <w:t>Company]</w:t>
      </w:r>
      <w:r w:rsidR="00E859BC" w:rsidRPr="00E859BC">
        <w:rPr>
          <w:highlight w:val="yellow"/>
          <w:lang w:val="en-US"/>
        </w:rPr>
        <w:t xml:space="preserve"> including the costs of taking on [Company]’s existing ‘case load’ as documented in </w:t>
      </w:r>
      <w:r w:rsidR="00283297">
        <w:rPr>
          <w:highlight w:val="yellow"/>
          <w:lang w:val="en-US"/>
        </w:rPr>
        <w:t>Attachment</w:t>
      </w:r>
      <w:r w:rsidR="00E859BC" w:rsidRPr="00E859BC">
        <w:rPr>
          <w:highlight w:val="yellow"/>
          <w:lang w:val="en-US"/>
        </w:rPr>
        <w:t xml:space="preserve"> </w:t>
      </w:r>
      <w:r w:rsidR="00DF5F39">
        <w:rPr>
          <w:highlight w:val="yellow"/>
          <w:lang w:val="en-US"/>
        </w:rPr>
        <w:t>2</w:t>
      </w:r>
    </w:p>
    <w:p w:rsidR="00CD22B9" w:rsidRDefault="00132347" w:rsidP="00F219F2">
      <w:pPr>
        <w:numPr>
          <w:ilvl w:val="0"/>
          <w:numId w:val="42"/>
        </w:numPr>
        <w:spacing w:after="120" w:line="240" w:lineRule="auto"/>
        <w:rPr>
          <w:lang w:val="en-US"/>
        </w:rPr>
      </w:pPr>
      <w:r>
        <w:rPr>
          <w:lang w:val="en-US"/>
        </w:rPr>
        <w:t>D</w:t>
      </w:r>
      <w:r w:rsidR="00CD22B9" w:rsidRPr="00CD22B9">
        <w:rPr>
          <w:lang w:val="en-US"/>
        </w:rPr>
        <w:t xml:space="preserve">escription of the </w:t>
      </w:r>
      <w:r w:rsidR="00AF4ED6">
        <w:rPr>
          <w:lang w:val="en-US"/>
        </w:rPr>
        <w:t xml:space="preserve">implementation activities for </w:t>
      </w:r>
      <w:r w:rsidR="00CD22B9" w:rsidRPr="00CD22B9">
        <w:rPr>
          <w:lang w:val="en-US"/>
        </w:rPr>
        <w:t xml:space="preserve">each service line and </w:t>
      </w:r>
      <w:r w:rsidR="002D24BE">
        <w:rPr>
          <w:lang w:val="en-US"/>
        </w:rPr>
        <w:t>supplier</w:t>
      </w:r>
      <w:r w:rsidR="00CD22B9" w:rsidRPr="00CD22B9">
        <w:rPr>
          <w:lang w:val="en-US"/>
        </w:rPr>
        <w:t xml:space="preserve"> personnel that will be responsible for each service line</w:t>
      </w:r>
      <w:r w:rsidR="00A62A3C">
        <w:rPr>
          <w:lang w:val="en-US"/>
        </w:rPr>
        <w:t xml:space="preserve"> during </w:t>
      </w:r>
      <w:r w:rsidR="00AF4ED6">
        <w:rPr>
          <w:lang w:val="en-US"/>
        </w:rPr>
        <w:t>implementation</w:t>
      </w:r>
    </w:p>
    <w:p w:rsidR="00145374" w:rsidRDefault="00333F25" w:rsidP="00F219F2">
      <w:pPr>
        <w:numPr>
          <w:ilvl w:val="0"/>
          <w:numId w:val="42"/>
        </w:numPr>
        <w:spacing w:after="120" w:line="240" w:lineRule="auto"/>
        <w:rPr>
          <w:lang w:val="en-US"/>
        </w:rPr>
      </w:pPr>
      <w:r>
        <w:rPr>
          <w:lang w:val="en-US"/>
        </w:rPr>
        <w:t>D</w:t>
      </w:r>
      <w:r w:rsidR="00466CE3">
        <w:rPr>
          <w:lang w:val="en-US"/>
        </w:rPr>
        <w:t xml:space="preserve">escription of the </w:t>
      </w:r>
      <w:r w:rsidR="00145374">
        <w:rPr>
          <w:lang w:val="en-US"/>
        </w:rPr>
        <w:t>‘Go / No Go’ criteria that will be</w:t>
      </w:r>
      <w:r w:rsidR="00466CE3">
        <w:rPr>
          <w:lang w:val="en-US"/>
        </w:rPr>
        <w:t xml:space="preserve"> used to assess readiness of the services to ‘go live’</w:t>
      </w:r>
    </w:p>
    <w:p w:rsidR="00CD22B9" w:rsidRDefault="00132347" w:rsidP="00F219F2">
      <w:pPr>
        <w:numPr>
          <w:ilvl w:val="0"/>
          <w:numId w:val="42"/>
        </w:numPr>
        <w:spacing w:after="120" w:line="240" w:lineRule="auto"/>
        <w:rPr>
          <w:lang w:val="en-US"/>
        </w:rPr>
      </w:pPr>
      <w:r>
        <w:rPr>
          <w:lang w:val="en-US"/>
        </w:rPr>
        <w:t>D</w:t>
      </w:r>
      <w:r w:rsidR="00A62A3C" w:rsidRPr="00A62A3C">
        <w:rPr>
          <w:lang w:val="en-US"/>
        </w:rPr>
        <w:t xml:space="preserve">escription of </w:t>
      </w:r>
      <w:r w:rsidR="00A62A3C">
        <w:rPr>
          <w:lang w:val="en-US"/>
        </w:rPr>
        <w:t>c</w:t>
      </w:r>
      <w:r w:rsidR="00CD22B9" w:rsidRPr="00A62A3C">
        <w:rPr>
          <w:lang w:val="en-US"/>
        </w:rPr>
        <w:t xml:space="preserve">ontingency planning </w:t>
      </w:r>
      <w:r w:rsidR="00A62A3C">
        <w:rPr>
          <w:lang w:val="en-US"/>
        </w:rPr>
        <w:t xml:space="preserve">/ risk mitigation measures that will be taken </w:t>
      </w:r>
      <w:r w:rsidR="00CD22B9" w:rsidRPr="00A62A3C">
        <w:rPr>
          <w:lang w:val="en-US"/>
        </w:rPr>
        <w:t xml:space="preserve">during </w:t>
      </w:r>
      <w:r w:rsidR="00AF4ED6">
        <w:rPr>
          <w:lang w:val="en-US"/>
        </w:rPr>
        <w:t>implementation</w:t>
      </w:r>
    </w:p>
    <w:p w:rsidR="00333F25" w:rsidRPr="00A62A3C" w:rsidRDefault="00333F25" w:rsidP="00F219F2">
      <w:pPr>
        <w:numPr>
          <w:ilvl w:val="0"/>
          <w:numId w:val="42"/>
        </w:numPr>
        <w:spacing w:after="240" w:line="240" w:lineRule="auto"/>
        <w:ind w:left="714" w:hanging="357"/>
        <w:rPr>
          <w:lang w:val="en-US"/>
        </w:rPr>
      </w:pPr>
      <w:r>
        <w:rPr>
          <w:lang w:val="en-US"/>
        </w:rPr>
        <w:t xml:space="preserve">Description of any </w:t>
      </w:r>
      <w:r w:rsidR="002B191E">
        <w:rPr>
          <w:lang w:val="en-US"/>
        </w:rPr>
        <w:t>‘hyper care’ or other activities required beyond the ‘go live’ date</w:t>
      </w:r>
    </w:p>
    <w:p w:rsidR="00CD22B9" w:rsidRDefault="00CD22B9" w:rsidP="00956EB7">
      <w:pPr>
        <w:spacing w:after="240" w:line="240" w:lineRule="auto"/>
        <w:rPr>
          <w:lang w:val="en-US"/>
        </w:rPr>
      </w:pPr>
      <w:r w:rsidRPr="00CD22B9">
        <w:rPr>
          <w:lang w:val="en-US"/>
        </w:rPr>
        <w:t xml:space="preserve">Supplier </w:t>
      </w:r>
      <w:r w:rsidR="00260596">
        <w:rPr>
          <w:lang w:val="en-US"/>
        </w:rPr>
        <w:t xml:space="preserve">to </w:t>
      </w:r>
      <w:r w:rsidRPr="00CD22B9">
        <w:rPr>
          <w:lang w:val="en-US"/>
        </w:rPr>
        <w:t xml:space="preserve">state explicitly whether </w:t>
      </w:r>
      <w:r w:rsidR="00260596">
        <w:rPr>
          <w:lang w:val="en-US"/>
        </w:rPr>
        <w:t xml:space="preserve">or not </w:t>
      </w:r>
      <w:r w:rsidRPr="00CD22B9">
        <w:rPr>
          <w:lang w:val="en-US"/>
        </w:rPr>
        <w:t xml:space="preserve">it can achieve </w:t>
      </w:r>
      <w:r w:rsidR="004F5247">
        <w:rPr>
          <w:highlight w:val="yellow"/>
          <w:lang w:val="en-US"/>
        </w:rPr>
        <w:t>[Company]</w:t>
      </w:r>
      <w:r w:rsidRPr="00CD22B9">
        <w:rPr>
          <w:lang w:val="en-US"/>
        </w:rPr>
        <w:t xml:space="preserve">’s target </w:t>
      </w:r>
      <w:r w:rsidR="00822E35">
        <w:rPr>
          <w:lang w:val="en-US"/>
        </w:rPr>
        <w:t>‘</w:t>
      </w:r>
      <w:r w:rsidRPr="00CD22B9">
        <w:rPr>
          <w:lang w:val="en-US"/>
        </w:rPr>
        <w:t>go live</w:t>
      </w:r>
      <w:r w:rsidR="00822E35">
        <w:rPr>
          <w:lang w:val="en-US"/>
        </w:rPr>
        <w:t>’</w:t>
      </w:r>
      <w:r w:rsidRPr="00CD22B9">
        <w:rPr>
          <w:lang w:val="en-US"/>
        </w:rPr>
        <w:t xml:space="preserve"> date of </w:t>
      </w:r>
      <w:r w:rsidR="00260596" w:rsidRPr="00260596">
        <w:rPr>
          <w:highlight w:val="yellow"/>
          <w:lang w:val="en-US"/>
        </w:rPr>
        <w:t>[Day,</w:t>
      </w:r>
      <w:r w:rsidR="00822E35">
        <w:rPr>
          <w:highlight w:val="yellow"/>
          <w:lang w:val="en-US"/>
        </w:rPr>
        <w:t xml:space="preserve"> </w:t>
      </w:r>
      <w:r w:rsidR="00260596" w:rsidRPr="00260596">
        <w:rPr>
          <w:highlight w:val="yellow"/>
          <w:lang w:val="en-US"/>
        </w:rPr>
        <w:t xml:space="preserve"> Month, Year]</w:t>
      </w:r>
      <w:r w:rsidR="00260596">
        <w:rPr>
          <w:lang w:val="en-US"/>
        </w:rPr>
        <w:t xml:space="preserve"> and </w:t>
      </w:r>
      <w:r w:rsidRPr="00CD22B9">
        <w:rPr>
          <w:lang w:val="en-US"/>
        </w:rPr>
        <w:t xml:space="preserve">any critical dependencies upon </w:t>
      </w:r>
      <w:r w:rsidR="004F5247">
        <w:rPr>
          <w:highlight w:val="yellow"/>
          <w:lang w:val="en-US"/>
        </w:rPr>
        <w:t>[Company]</w:t>
      </w:r>
      <w:r w:rsidRPr="00CD22B9">
        <w:rPr>
          <w:lang w:val="en-US"/>
        </w:rPr>
        <w:t xml:space="preserve"> for the achievement of that date.  If </w:t>
      </w:r>
      <w:r w:rsidR="002D24BE">
        <w:rPr>
          <w:lang w:val="en-US"/>
        </w:rPr>
        <w:t>supplier</w:t>
      </w:r>
      <w:r w:rsidRPr="00CD22B9">
        <w:rPr>
          <w:lang w:val="en-US"/>
        </w:rPr>
        <w:t xml:space="preserve"> does not believe that it can achieve </w:t>
      </w:r>
      <w:r w:rsidR="00260596">
        <w:rPr>
          <w:lang w:val="en-US"/>
        </w:rPr>
        <w:t>the</w:t>
      </w:r>
      <w:r w:rsidRPr="00CD22B9">
        <w:rPr>
          <w:lang w:val="en-US"/>
        </w:rPr>
        <w:t xml:space="preserve"> target </w:t>
      </w:r>
      <w:r w:rsidR="00822E35">
        <w:rPr>
          <w:lang w:val="en-US"/>
        </w:rPr>
        <w:t>‘</w:t>
      </w:r>
      <w:r w:rsidRPr="00CD22B9">
        <w:rPr>
          <w:lang w:val="en-US"/>
        </w:rPr>
        <w:t>go live</w:t>
      </w:r>
      <w:r w:rsidR="00822E35">
        <w:rPr>
          <w:lang w:val="en-US"/>
        </w:rPr>
        <w:t>’</w:t>
      </w:r>
      <w:r w:rsidRPr="00CD22B9">
        <w:rPr>
          <w:lang w:val="en-US"/>
        </w:rPr>
        <w:t xml:space="preserve"> date, then </w:t>
      </w:r>
      <w:r w:rsidR="00260596">
        <w:rPr>
          <w:lang w:val="en-US"/>
        </w:rPr>
        <w:t>s</w:t>
      </w:r>
      <w:r w:rsidRPr="00CD22B9">
        <w:rPr>
          <w:lang w:val="en-US"/>
        </w:rPr>
        <w:t xml:space="preserve">upplier must </w:t>
      </w:r>
      <w:r w:rsidR="00822E35">
        <w:rPr>
          <w:lang w:val="en-US"/>
        </w:rPr>
        <w:t>propose an alternative ‘</w:t>
      </w:r>
      <w:r w:rsidRPr="00CD22B9">
        <w:rPr>
          <w:lang w:val="en-US"/>
        </w:rPr>
        <w:t>go live</w:t>
      </w:r>
      <w:r w:rsidR="00822E35">
        <w:rPr>
          <w:lang w:val="en-US"/>
        </w:rPr>
        <w:t>’</w:t>
      </w:r>
      <w:r w:rsidRPr="00CD22B9">
        <w:rPr>
          <w:lang w:val="en-US"/>
        </w:rPr>
        <w:t xml:space="preserve"> date that it believes </w:t>
      </w:r>
      <w:r w:rsidR="00822E35">
        <w:rPr>
          <w:lang w:val="en-US"/>
        </w:rPr>
        <w:t xml:space="preserve">it </w:t>
      </w:r>
      <w:r w:rsidRPr="00CD22B9">
        <w:rPr>
          <w:lang w:val="en-US"/>
        </w:rPr>
        <w:t>can achieve.</w:t>
      </w:r>
    </w:p>
    <w:p w:rsidR="00333F25" w:rsidRPr="00544783" w:rsidRDefault="00886BA8" w:rsidP="00333F25">
      <w:pPr>
        <w:spacing w:line="240" w:lineRule="auto"/>
        <w:rPr>
          <w:lang w:val="en-US"/>
        </w:rPr>
      </w:pPr>
      <w:r>
        <w:rPr>
          <w:lang w:val="en-US"/>
        </w:rPr>
        <w:t>S</w:t>
      </w:r>
      <w:r w:rsidR="00333F25" w:rsidRPr="00544783">
        <w:rPr>
          <w:lang w:val="en-US"/>
        </w:rPr>
        <w:t xml:space="preserve">upplier to </w:t>
      </w:r>
      <w:r w:rsidR="00333F25">
        <w:rPr>
          <w:lang w:val="en-US"/>
        </w:rPr>
        <w:t xml:space="preserve">provide a high-level ‘road map’ showing how </w:t>
      </w:r>
      <w:r w:rsidR="00333F25" w:rsidRPr="00544783">
        <w:rPr>
          <w:highlight w:val="yellow"/>
          <w:lang w:val="en-US"/>
        </w:rPr>
        <w:t>[Company]</w:t>
      </w:r>
      <w:r w:rsidR="00333F25">
        <w:rPr>
          <w:lang w:val="en-US"/>
        </w:rPr>
        <w:t xml:space="preserve"> could potentially increase the scope of services over time (beyond the scope of services defined in this RFP) from straight-forward entry-point service lines initially to a wider range of more complex higher value-add</w:t>
      </w:r>
      <w:r w:rsidR="00E10F3E">
        <w:rPr>
          <w:lang w:val="en-US"/>
        </w:rPr>
        <w:t>ed</w:t>
      </w:r>
      <w:r w:rsidR="00333F25">
        <w:rPr>
          <w:lang w:val="en-US"/>
        </w:rPr>
        <w:t xml:space="preserve"> services over time. Supplier to provide associated indicative timeline and FTE forecast.</w:t>
      </w:r>
    </w:p>
    <w:p w:rsidR="00B31C94" w:rsidRPr="00565CB1" w:rsidRDefault="00B31C94" w:rsidP="00625971">
      <w:pPr>
        <w:pStyle w:val="Heading2"/>
        <w:numPr>
          <w:ilvl w:val="0"/>
          <w:numId w:val="21"/>
        </w:numPr>
        <w:spacing w:before="480" w:after="120" w:line="240" w:lineRule="auto"/>
        <w:ind w:left="357" w:hanging="357"/>
      </w:pPr>
      <w:bookmarkStart w:id="24" w:name="_Toc334176280"/>
      <w:r>
        <w:t>Pricin</w:t>
      </w:r>
      <w:r w:rsidR="00C07972">
        <w:t>g</w:t>
      </w:r>
      <w:bookmarkEnd w:id="24"/>
    </w:p>
    <w:p w:rsidR="00B50C8C" w:rsidRDefault="00B50C8C" w:rsidP="00956EB7">
      <w:pPr>
        <w:autoSpaceDE w:val="0"/>
        <w:autoSpaceDN w:val="0"/>
        <w:adjustRightInd w:val="0"/>
        <w:spacing w:after="240" w:line="240" w:lineRule="auto"/>
        <w:rPr>
          <w:lang w:val="en-US"/>
        </w:rPr>
      </w:pPr>
      <w:r>
        <w:rPr>
          <w:highlight w:val="yellow"/>
        </w:rPr>
        <w:t>[Company]</w:t>
      </w:r>
      <w:r>
        <w:t xml:space="preserve"> seeks fixed pricing. </w:t>
      </w:r>
      <w:r>
        <w:rPr>
          <w:lang w:val="en-US"/>
        </w:rPr>
        <w:t>F</w:t>
      </w:r>
      <w:r w:rsidRPr="00B50C8C">
        <w:rPr>
          <w:lang w:val="en-US"/>
        </w:rPr>
        <w:t xml:space="preserve">ailure to provide fixed pricing for all components of this RFP will disqualify </w:t>
      </w:r>
      <w:r w:rsidR="002D24BE">
        <w:rPr>
          <w:lang w:val="en-US"/>
        </w:rPr>
        <w:t>supplier</w:t>
      </w:r>
      <w:r w:rsidRPr="00B50C8C">
        <w:rPr>
          <w:lang w:val="en-US"/>
        </w:rPr>
        <w:t xml:space="preserve"> from </w:t>
      </w:r>
      <w:r>
        <w:rPr>
          <w:lang w:val="en-US"/>
        </w:rPr>
        <w:t xml:space="preserve">further participation in the </w:t>
      </w:r>
      <w:r w:rsidRPr="00B50C8C">
        <w:rPr>
          <w:lang w:val="en-US"/>
        </w:rPr>
        <w:t>RFP</w:t>
      </w:r>
      <w:r>
        <w:rPr>
          <w:lang w:val="en-US"/>
        </w:rPr>
        <w:t xml:space="preserve"> process</w:t>
      </w:r>
      <w:r w:rsidRPr="00B50C8C">
        <w:rPr>
          <w:lang w:val="en-US"/>
        </w:rPr>
        <w:t>.</w:t>
      </w:r>
      <w:r>
        <w:rPr>
          <w:lang w:val="en-US"/>
        </w:rPr>
        <w:t xml:space="preserve"> </w:t>
      </w:r>
      <w:r w:rsidR="00BC7986" w:rsidRPr="00B50C8C">
        <w:rPr>
          <w:lang w:val="en-US"/>
        </w:rPr>
        <w:t xml:space="preserve">Supplier is not </w:t>
      </w:r>
      <w:r w:rsidRPr="00B50C8C">
        <w:rPr>
          <w:lang w:val="en-US"/>
        </w:rPr>
        <w:t>requested</w:t>
      </w:r>
      <w:r w:rsidR="00BC7986" w:rsidRPr="00B50C8C">
        <w:rPr>
          <w:lang w:val="en-US"/>
        </w:rPr>
        <w:t xml:space="preserve"> to, and should not, provide a schedule of hourly rates as part of its proposal / response.</w:t>
      </w:r>
      <w:r w:rsidRPr="00B50C8C">
        <w:rPr>
          <w:lang w:val="en-US"/>
        </w:rPr>
        <w:t xml:space="preserve"> </w:t>
      </w:r>
    </w:p>
    <w:p w:rsidR="00435BEC" w:rsidRDefault="004F5247" w:rsidP="00220F2C">
      <w:pPr>
        <w:spacing w:after="120" w:line="240" w:lineRule="auto"/>
        <w:rPr>
          <w:lang w:val="en-US"/>
        </w:rPr>
      </w:pPr>
      <w:r>
        <w:rPr>
          <w:highlight w:val="yellow"/>
          <w:lang w:val="en-US"/>
        </w:rPr>
        <w:t>[Company]</w:t>
      </w:r>
      <w:r w:rsidR="00160B0D" w:rsidRPr="0062282B">
        <w:rPr>
          <w:lang w:val="en-US"/>
        </w:rPr>
        <w:t xml:space="preserve"> </w:t>
      </w:r>
      <w:r w:rsidR="00160B0D">
        <w:rPr>
          <w:lang w:val="en-US"/>
        </w:rPr>
        <w:t xml:space="preserve">seeks </w:t>
      </w:r>
      <w:r w:rsidR="00B50C8C">
        <w:rPr>
          <w:lang w:val="en-US"/>
        </w:rPr>
        <w:t>2</w:t>
      </w:r>
      <w:r w:rsidR="00BC7986">
        <w:rPr>
          <w:lang w:val="en-US"/>
        </w:rPr>
        <w:t xml:space="preserve"> </w:t>
      </w:r>
      <w:r w:rsidR="00435BEC">
        <w:rPr>
          <w:lang w:val="en-US"/>
        </w:rPr>
        <w:t>alternative pricing models for the services:</w:t>
      </w:r>
    </w:p>
    <w:p w:rsidR="00435BEC" w:rsidRPr="00B50C8C" w:rsidRDefault="00435BEC" w:rsidP="00BC7986">
      <w:pPr>
        <w:numPr>
          <w:ilvl w:val="0"/>
          <w:numId w:val="31"/>
        </w:numPr>
        <w:tabs>
          <w:tab w:val="clear" w:pos="2070"/>
          <w:tab w:val="num" w:pos="709"/>
        </w:tabs>
        <w:spacing w:after="120" w:line="240" w:lineRule="auto"/>
        <w:ind w:left="709" w:hanging="284"/>
        <w:rPr>
          <w:lang w:val="en-US"/>
        </w:rPr>
      </w:pPr>
      <w:r w:rsidRPr="00B50C8C">
        <w:rPr>
          <w:lang w:val="en-US"/>
        </w:rPr>
        <w:t xml:space="preserve">A </w:t>
      </w:r>
      <w:r w:rsidRPr="00B50C8C">
        <w:rPr>
          <w:u w:val="single"/>
          <w:lang w:val="en-US"/>
        </w:rPr>
        <w:t>fixed price per unit</w:t>
      </w:r>
      <w:r w:rsidRPr="00B50C8C">
        <w:rPr>
          <w:lang w:val="en-US"/>
        </w:rPr>
        <w:t xml:space="preserve"> for each service line</w:t>
      </w:r>
      <w:r w:rsidR="00BC7986" w:rsidRPr="00B50C8C">
        <w:rPr>
          <w:lang w:val="en-US"/>
        </w:rPr>
        <w:t xml:space="preserve"> (based on a </w:t>
      </w:r>
      <w:r w:rsidR="00BC7986" w:rsidRPr="00B50C8C">
        <w:rPr>
          <w:highlight w:val="yellow"/>
          <w:lang w:val="en-US"/>
        </w:rPr>
        <w:t>[</w:t>
      </w:r>
      <w:r w:rsidR="00B50C8C">
        <w:rPr>
          <w:highlight w:val="yellow"/>
          <w:lang w:val="en-US"/>
        </w:rPr>
        <w:t>3</w:t>
      </w:r>
      <w:r w:rsidR="00BC7986" w:rsidRPr="00B50C8C">
        <w:rPr>
          <w:highlight w:val="yellow"/>
          <w:lang w:val="en-US"/>
        </w:rPr>
        <w:t>]</w:t>
      </w:r>
      <w:r w:rsidR="00BC7986" w:rsidRPr="00B50C8C">
        <w:rPr>
          <w:lang w:val="en-US"/>
        </w:rPr>
        <w:t xml:space="preserve"> year contract)</w:t>
      </w:r>
    </w:p>
    <w:p w:rsidR="00BC7986" w:rsidRPr="00B50C8C" w:rsidRDefault="00BC7986" w:rsidP="00F219F2">
      <w:pPr>
        <w:numPr>
          <w:ilvl w:val="0"/>
          <w:numId w:val="31"/>
        </w:numPr>
        <w:tabs>
          <w:tab w:val="clear" w:pos="2070"/>
          <w:tab w:val="num" w:pos="709"/>
        </w:tabs>
        <w:spacing w:after="240" w:line="240" w:lineRule="auto"/>
        <w:ind w:left="709" w:hanging="284"/>
        <w:rPr>
          <w:lang w:val="en-US"/>
        </w:rPr>
      </w:pPr>
      <w:r w:rsidRPr="00B50C8C">
        <w:rPr>
          <w:lang w:val="en-US"/>
        </w:rPr>
        <w:t xml:space="preserve">A </w:t>
      </w:r>
      <w:r w:rsidRPr="00B50C8C">
        <w:rPr>
          <w:u w:val="single"/>
          <w:lang w:val="en-US"/>
        </w:rPr>
        <w:t>fixed price per annum</w:t>
      </w:r>
      <w:r w:rsidRPr="00B50C8C">
        <w:rPr>
          <w:lang w:val="en-US"/>
        </w:rPr>
        <w:t xml:space="preserve"> for each service line (based on a </w:t>
      </w:r>
      <w:r w:rsidRPr="00B50C8C">
        <w:rPr>
          <w:highlight w:val="yellow"/>
          <w:lang w:val="en-US"/>
        </w:rPr>
        <w:t>[</w:t>
      </w:r>
      <w:r w:rsidR="00B50C8C">
        <w:rPr>
          <w:highlight w:val="yellow"/>
          <w:lang w:val="en-US"/>
        </w:rPr>
        <w:t>3</w:t>
      </w:r>
      <w:r w:rsidRPr="00B50C8C">
        <w:rPr>
          <w:highlight w:val="yellow"/>
          <w:lang w:val="en-US"/>
        </w:rPr>
        <w:t>]</w:t>
      </w:r>
      <w:r w:rsidRPr="00B50C8C">
        <w:rPr>
          <w:lang w:val="en-US"/>
        </w:rPr>
        <w:t xml:space="preserve"> year contract)</w:t>
      </w:r>
    </w:p>
    <w:p w:rsidR="00220F2C" w:rsidRDefault="00220F2C" w:rsidP="00956EB7">
      <w:pPr>
        <w:autoSpaceDE w:val="0"/>
        <w:autoSpaceDN w:val="0"/>
        <w:adjustRightInd w:val="0"/>
        <w:spacing w:after="240" w:line="240" w:lineRule="auto"/>
      </w:pPr>
      <w:r>
        <w:t xml:space="preserve">Supplier to complete this information </w:t>
      </w:r>
      <w:r w:rsidR="00BC7986">
        <w:t>using</w:t>
      </w:r>
      <w:r>
        <w:t xml:space="preserve"> the Pricing template provided in Schedule 1.</w:t>
      </w:r>
    </w:p>
    <w:p w:rsidR="00843C9B" w:rsidRDefault="00843C9B" w:rsidP="00956EB7">
      <w:pPr>
        <w:autoSpaceDE w:val="0"/>
        <w:autoSpaceDN w:val="0"/>
        <w:adjustRightInd w:val="0"/>
        <w:spacing w:after="240" w:line="240" w:lineRule="auto"/>
      </w:pPr>
      <w:r>
        <w:lastRenderedPageBreak/>
        <w:t>Schedule 1 includes a forecast</w:t>
      </w:r>
      <w:r w:rsidR="006E30E2">
        <w:t xml:space="preserve"> range for the number of expected transactions per annum </w:t>
      </w:r>
      <w:r w:rsidR="009165B2">
        <w:t xml:space="preserve">for each legal service line </w:t>
      </w:r>
      <w:r w:rsidR="006E30E2">
        <w:t>together with a higher and lower transaction range to cover the eventuality that actual transaction volumes are higher or lower than forecast.  Supplier to provide pricing for all volume ranges shown.</w:t>
      </w:r>
    </w:p>
    <w:p w:rsidR="00166BB9" w:rsidRDefault="00166BB9" w:rsidP="00956EB7">
      <w:pPr>
        <w:autoSpaceDE w:val="0"/>
        <w:autoSpaceDN w:val="0"/>
        <w:adjustRightInd w:val="0"/>
        <w:spacing w:after="240" w:line="240" w:lineRule="auto"/>
        <w:rPr>
          <w:lang w:val="en-US"/>
        </w:rPr>
      </w:pPr>
      <w:r>
        <w:rPr>
          <w:highlight w:val="yellow"/>
          <w:lang w:val="en-US"/>
        </w:rPr>
        <w:t>[Company]</w:t>
      </w:r>
      <w:r w:rsidRPr="003E69FE">
        <w:rPr>
          <w:lang w:val="en-US"/>
        </w:rPr>
        <w:t xml:space="preserve"> </w:t>
      </w:r>
      <w:r>
        <w:rPr>
          <w:lang w:val="en-US"/>
        </w:rPr>
        <w:t xml:space="preserve">requires that prices are fixed and firm for the duration of the </w:t>
      </w:r>
      <w:r w:rsidRPr="00B239C1">
        <w:rPr>
          <w:highlight w:val="yellow"/>
          <w:lang w:val="en-US"/>
        </w:rPr>
        <w:t>[3]</w:t>
      </w:r>
      <w:r>
        <w:rPr>
          <w:lang w:val="en-US"/>
        </w:rPr>
        <w:t xml:space="preserve"> year contract term.</w:t>
      </w:r>
    </w:p>
    <w:p w:rsidR="00220F2C" w:rsidRDefault="00220F2C" w:rsidP="00F219F2">
      <w:pPr>
        <w:autoSpaceDE w:val="0"/>
        <w:autoSpaceDN w:val="0"/>
        <w:adjustRightInd w:val="0"/>
        <w:spacing w:after="120" w:line="240" w:lineRule="auto"/>
      </w:pPr>
      <w:r>
        <w:t xml:space="preserve">Supplier to clarify separately in Schedule 1 (using the specific </w:t>
      </w:r>
      <w:r w:rsidR="00C803F7">
        <w:t>table</w:t>
      </w:r>
      <w:r>
        <w:t xml:space="preserve"> provided) any additional costs that it proposes to charge during the contract period including:</w:t>
      </w:r>
    </w:p>
    <w:p w:rsidR="00220F2C" w:rsidRPr="0062282B" w:rsidRDefault="00AF4ED6" w:rsidP="00F219F2">
      <w:pPr>
        <w:numPr>
          <w:ilvl w:val="0"/>
          <w:numId w:val="31"/>
        </w:numPr>
        <w:tabs>
          <w:tab w:val="clear" w:pos="2070"/>
          <w:tab w:val="num" w:pos="709"/>
        </w:tabs>
        <w:spacing w:after="120" w:line="240" w:lineRule="auto"/>
        <w:ind w:left="709" w:hanging="283"/>
        <w:rPr>
          <w:lang w:val="en-US"/>
        </w:rPr>
      </w:pPr>
      <w:r>
        <w:rPr>
          <w:lang w:val="en-US"/>
        </w:rPr>
        <w:t>implementation</w:t>
      </w:r>
      <w:r w:rsidR="00BE191C">
        <w:rPr>
          <w:lang w:val="en-US"/>
        </w:rPr>
        <w:t xml:space="preserve"> </w:t>
      </w:r>
      <w:r w:rsidR="00220F2C" w:rsidRPr="0062282B">
        <w:rPr>
          <w:lang w:val="en-US"/>
        </w:rPr>
        <w:t>costs (if applicable)</w:t>
      </w:r>
    </w:p>
    <w:p w:rsidR="00220F2C" w:rsidRDefault="00220F2C" w:rsidP="00956EB7">
      <w:pPr>
        <w:numPr>
          <w:ilvl w:val="0"/>
          <w:numId w:val="31"/>
        </w:numPr>
        <w:tabs>
          <w:tab w:val="clear" w:pos="2070"/>
          <w:tab w:val="num" w:pos="709"/>
        </w:tabs>
        <w:spacing w:after="240" w:line="240" w:lineRule="auto"/>
        <w:ind w:left="709" w:hanging="284"/>
        <w:rPr>
          <w:lang w:val="en-US"/>
        </w:rPr>
      </w:pPr>
      <w:r>
        <w:rPr>
          <w:lang w:val="en-US"/>
        </w:rPr>
        <w:t>other costs (if applicable</w:t>
      </w:r>
      <w:r w:rsidR="00BC3083">
        <w:rPr>
          <w:lang w:val="en-US"/>
        </w:rPr>
        <w:t>)</w:t>
      </w:r>
      <w:r>
        <w:rPr>
          <w:lang w:val="en-US"/>
        </w:rPr>
        <w:t xml:space="preserve">; </w:t>
      </w:r>
      <w:r w:rsidR="00C803F7">
        <w:rPr>
          <w:lang w:val="en-US"/>
        </w:rPr>
        <w:t xml:space="preserve">supplier to </w:t>
      </w:r>
      <w:r>
        <w:rPr>
          <w:lang w:val="en-US"/>
        </w:rPr>
        <w:t>specify</w:t>
      </w:r>
    </w:p>
    <w:p w:rsidR="00220F2C" w:rsidRDefault="00220F2C" w:rsidP="00956EB7">
      <w:pPr>
        <w:spacing w:after="240" w:line="240" w:lineRule="auto"/>
        <w:rPr>
          <w:lang w:val="en-US"/>
        </w:rPr>
      </w:pPr>
      <w:r>
        <w:rPr>
          <w:lang w:val="en-US"/>
        </w:rPr>
        <w:t>Supplier to confirm that no further costs (</w:t>
      </w:r>
      <w:r w:rsidR="00592FD6">
        <w:rPr>
          <w:lang w:val="en-US"/>
        </w:rPr>
        <w:t>e.g.</w:t>
      </w:r>
      <w:r>
        <w:rPr>
          <w:lang w:val="en-US"/>
        </w:rPr>
        <w:t xml:space="preserve"> management fees, sub-contract costs etc.), other than those shown in Schedule 1, will be charged during the contract period.</w:t>
      </w:r>
    </w:p>
    <w:p w:rsidR="00BE2D97" w:rsidRDefault="00BE2D97" w:rsidP="00956EB7">
      <w:pPr>
        <w:spacing w:after="240"/>
        <w:rPr>
          <w:lang w:val="en-US"/>
        </w:rPr>
      </w:pPr>
      <w:r>
        <w:rPr>
          <w:lang w:val="en-US"/>
        </w:rPr>
        <w:t xml:space="preserve">Supplier to clarify how it proposes to handle disbursements during the contract period. </w:t>
      </w:r>
      <w:r>
        <w:rPr>
          <w:highlight w:val="yellow"/>
          <w:lang w:val="en-US"/>
        </w:rPr>
        <w:t>[Company]</w:t>
      </w:r>
      <w:r w:rsidRPr="0062282B">
        <w:rPr>
          <w:lang w:val="en-US"/>
        </w:rPr>
        <w:t xml:space="preserve"> </w:t>
      </w:r>
      <w:r w:rsidRPr="00D761E8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will not accept any </w:t>
      </w:r>
      <w:r w:rsidRPr="00BE191C">
        <w:rPr>
          <w:lang w:val="en-US"/>
        </w:rPr>
        <w:t>mark-up or surcharge on any disbursement</w:t>
      </w:r>
      <w:r>
        <w:rPr>
          <w:lang w:val="en-US"/>
        </w:rPr>
        <w:t xml:space="preserve">. </w:t>
      </w:r>
    </w:p>
    <w:p w:rsidR="00160B0D" w:rsidRDefault="00BC7986" w:rsidP="00956EB7">
      <w:pPr>
        <w:spacing w:after="240" w:line="240" w:lineRule="auto"/>
        <w:rPr>
          <w:lang w:val="en-US"/>
        </w:rPr>
      </w:pPr>
      <w:r>
        <w:rPr>
          <w:lang w:val="en-US"/>
        </w:rPr>
        <w:t xml:space="preserve">In addition to the </w:t>
      </w:r>
      <w:r w:rsidRPr="00BE191C">
        <w:rPr>
          <w:highlight w:val="yellow"/>
          <w:lang w:val="en-US"/>
        </w:rPr>
        <w:t>[</w:t>
      </w:r>
      <w:r w:rsidR="00BE191C" w:rsidRPr="00BE191C">
        <w:rPr>
          <w:highlight w:val="yellow"/>
          <w:lang w:val="en-US"/>
        </w:rPr>
        <w:t>3</w:t>
      </w:r>
      <w:r w:rsidRPr="00BE191C">
        <w:rPr>
          <w:highlight w:val="yellow"/>
          <w:lang w:val="en-US"/>
        </w:rPr>
        <w:t>]</w:t>
      </w:r>
      <w:r>
        <w:rPr>
          <w:lang w:val="en-US"/>
        </w:rPr>
        <w:t xml:space="preserve"> year contract options priced in Schedule 1, s</w:t>
      </w:r>
      <w:r w:rsidR="00160B0D" w:rsidRPr="0062282B">
        <w:rPr>
          <w:lang w:val="en-US"/>
        </w:rPr>
        <w:t xml:space="preserve">upplier should articulate, if applicable, the additional benefits to </w:t>
      </w:r>
      <w:r w:rsidR="004F5247">
        <w:rPr>
          <w:highlight w:val="yellow"/>
          <w:lang w:val="en-US"/>
        </w:rPr>
        <w:t>[Company]</w:t>
      </w:r>
      <w:r w:rsidR="00160B0D" w:rsidRPr="0062282B">
        <w:rPr>
          <w:lang w:val="en-US"/>
        </w:rPr>
        <w:t xml:space="preserve"> of a longer term Contract.</w:t>
      </w:r>
    </w:p>
    <w:p w:rsidR="00475E5C" w:rsidRPr="003E69FE" w:rsidRDefault="004F5247" w:rsidP="00956EB7">
      <w:pPr>
        <w:spacing w:after="240" w:line="240" w:lineRule="auto"/>
        <w:rPr>
          <w:lang w:val="en-US"/>
        </w:rPr>
      </w:pPr>
      <w:r>
        <w:rPr>
          <w:highlight w:val="yellow"/>
          <w:lang w:val="en-US"/>
        </w:rPr>
        <w:t>[Company]</w:t>
      </w:r>
      <w:r w:rsidR="00475E5C" w:rsidRPr="003E69FE">
        <w:rPr>
          <w:lang w:val="en-US"/>
        </w:rPr>
        <w:t xml:space="preserve"> prefers to award the entire scope of </w:t>
      </w:r>
      <w:r w:rsidR="00475E5C">
        <w:rPr>
          <w:lang w:val="en-US"/>
        </w:rPr>
        <w:t>s</w:t>
      </w:r>
      <w:r w:rsidR="00475E5C" w:rsidRPr="003E69FE">
        <w:rPr>
          <w:lang w:val="en-US"/>
        </w:rPr>
        <w:t xml:space="preserve">ervices to one </w:t>
      </w:r>
      <w:r w:rsidR="00475E5C">
        <w:rPr>
          <w:lang w:val="en-US"/>
        </w:rPr>
        <w:t>s</w:t>
      </w:r>
      <w:r w:rsidR="00475E5C" w:rsidRPr="003E69FE">
        <w:rPr>
          <w:lang w:val="en-US"/>
        </w:rPr>
        <w:t xml:space="preserve">upplier.  However, </w:t>
      </w:r>
      <w:r w:rsidR="00475E5C">
        <w:rPr>
          <w:lang w:val="en-US"/>
        </w:rPr>
        <w:t>s</w:t>
      </w:r>
      <w:r w:rsidR="00475E5C" w:rsidRPr="003E69FE">
        <w:rPr>
          <w:lang w:val="en-US"/>
        </w:rPr>
        <w:t xml:space="preserve">upplier must </w:t>
      </w:r>
      <w:r w:rsidR="006034DB">
        <w:rPr>
          <w:lang w:val="en-US"/>
        </w:rPr>
        <w:t xml:space="preserve">indicate clearly in </w:t>
      </w:r>
      <w:r w:rsidR="002D24BE">
        <w:rPr>
          <w:lang w:val="en-US"/>
        </w:rPr>
        <w:t>its</w:t>
      </w:r>
      <w:r w:rsidR="006034DB">
        <w:rPr>
          <w:lang w:val="en-US"/>
        </w:rPr>
        <w:t xml:space="preserve"> proposal </w:t>
      </w:r>
      <w:r w:rsidR="00475E5C" w:rsidRPr="003E69FE">
        <w:rPr>
          <w:lang w:val="en-US"/>
        </w:rPr>
        <w:t>the impact</w:t>
      </w:r>
      <w:r w:rsidR="006034DB">
        <w:rPr>
          <w:lang w:val="en-US"/>
        </w:rPr>
        <w:t xml:space="preserve"> on quoted prices</w:t>
      </w:r>
      <w:r w:rsidR="00475E5C" w:rsidRPr="003E69FE">
        <w:rPr>
          <w:lang w:val="en-US"/>
        </w:rPr>
        <w:t xml:space="preserve">, if any, should </w:t>
      </w:r>
      <w:r>
        <w:rPr>
          <w:highlight w:val="yellow"/>
          <w:lang w:val="en-US"/>
        </w:rPr>
        <w:t>[Company]</w:t>
      </w:r>
      <w:r w:rsidR="00475E5C">
        <w:rPr>
          <w:lang w:val="en-US"/>
        </w:rPr>
        <w:t xml:space="preserve"> chose</w:t>
      </w:r>
      <w:r w:rsidR="00475E5C" w:rsidRPr="003E69FE">
        <w:rPr>
          <w:lang w:val="en-US"/>
        </w:rPr>
        <w:t xml:space="preserve"> to remove one or more </w:t>
      </w:r>
      <w:r w:rsidR="00475E5C">
        <w:rPr>
          <w:lang w:val="en-US"/>
        </w:rPr>
        <w:t>s</w:t>
      </w:r>
      <w:r w:rsidR="00475E5C" w:rsidRPr="003E69FE">
        <w:rPr>
          <w:lang w:val="en-US"/>
        </w:rPr>
        <w:t>ervice lines from scope.</w:t>
      </w:r>
    </w:p>
    <w:p w:rsidR="00FD78DA" w:rsidRPr="006330C1" w:rsidRDefault="00FD78DA" w:rsidP="00956EB7">
      <w:pPr>
        <w:spacing w:after="240" w:line="240" w:lineRule="auto"/>
      </w:pPr>
      <w:r>
        <w:t xml:space="preserve">Submitted prices must include all costs, insurances, taxes, fees, </w:t>
      </w:r>
      <w:r w:rsidR="00BE2D97">
        <w:t xml:space="preserve">expenses, </w:t>
      </w:r>
      <w:r>
        <w:t xml:space="preserve">liabilities, obligations and other costs </w:t>
      </w:r>
      <w:r w:rsidR="00C803F7">
        <w:t xml:space="preserve">(see also </w:t>
      </w:r>
      <w:r w:rsidR="00D47277">
        <w:t>P</w:t>
      </w:r>
      <w:r w:rsidR="00C803F7">
        <w:t xml:space="preserve">aragraph 4.9) </w:t>
      </w:r>
      <w:r>
        <w:t xml:space="preserve">necessary for the performance of the services.  </w:t>
      </w:r>
      <w:r w:rsidRPr="006330C1">
        <w:t>Any charge</w:t>
      </w:r>
      <w:r>
        <w:t>s</w:t>
      </w:r>
      <w:r w:rsidRPr="006330C1">
        <w:t xml:space="preserve"> not stated in </w:t>
      </w:r>
      <w:r>
        <w:t xml:space="preserve">the proposal will not form part of the contract and will not be accepted as part of any </w:t>
      </w:r>
      <w:r w:rsidRPr="006330C1">
        <w:t xml:space="preserve">transaction </w:t>
      </w:r>
      <w:r>
        <w:t xml:space="preserve">against the </w:t>
      </w:r>
      <w:r w:rsidRPr="006330C1">
        <w:t>contract.</w:t>
      </w:r>
    </w:p>
    <w:p w:rsidR="00FD78DA" w:rsidRDefault="00FD78DA" w:rsidP="00367D44">
      <w:pPr>
        <w:spacing w:line="240" w:lineRule="auto"/>
      </w:pPr>
      <w:r>
        <w:t>Submitted p</w:t>
      </w:r>
      <w:r w:rsidRPr="00BC5479">
        <w:t>rice</w:t>
      </w:r>
      <w:r>
        <w:t>s</w:t>
      </w:r>
      <w:r w:rsidRPr="00BC5479">
        <w:t xml:space="preserve"> shall be </w:t>
      </w:r>
      <w:r>
        <w:t xml:space="preserve">quoted in Pounds Sterling (£’s) </w:t>
      </w:r>
      <w:r w:rsidRPr="00BC5479">
        <w:t xml:space="preserve">exclusive of </w:t>
      </w:r>
      <w:r>
        <w:t>Value Added Tax (VAT).</w:t>
      </w:r>
      <w:r w:rsidRPr="00BC5479">
        <w:t xml:space="preserve"> </w:t>
      </w:r>
    </w:p>
    <w:p w:rsidR="00BE191C" w:rsidRPr="00565CB1" w:rsidRDefault="00BE2D97" w:rsidP="00625971">
      <w:pPr>
        <w:pStyle w:val="Heading2"/>
        <w:numPr>
          <w:ilvl w:val="0"/>
          <w:numId w:val="21"/>
        </w:numPr>
        <w:spacing w:before="480" w:after="120" w:line="240" w:lineRule="auto"/>
        <w:ind w:left="357" w:hanging="357"/>
      </w:pPr>
      <w:bookmarkStart w:id="25" w:name="_Toc334176281"/>
      <w:r>
        <w:t>E</w:t>
      </w:r>
      <w:r w:rsidR="00BE191C">
        <w:t>xpenses</w:t>
      </w:r>
      <w:bookmarkEnd w:id="25"/>
    </w:p>
    <w:p w:rsidR="00BE2D97" w:rsidRDefault="00BE2D97" w:rsidP="00956EB7">
      <w:pPr>
        <w:spacing w:after="240" w:line="240" w:lineRule="auto"/>
        <w:rPr>
          <w:lang w:val="en-US"/>
        </w:rPr>
      </w:pPr>
      <w:r w:rsidRPr="00BE2D97">
        <w:rPr>
          <w:highlight w:val="yellow"/>
          <w:lang w:val="en-US"/>
        </w:rPr>
        <w:t>[Company]</w:t>
      </w:r>
      <w:r w:rsidRPr="00BE2D97">
        <w:rPr>
          <w:lang w:val="en-US"/>
        </w:rPr>
        <w:t xml:space="preserve"> requires that its Travel and Expenses Policy is applied to all travel undertaken by </w:t>
      </w:r>
      <w:r w:rsidR="002D24BE">
        <w:rPr>
          <w:lang w:val="en-US"/>
        </w:rPr>
        <w:t>supplier</w:t>
      </w:r>
      <w:r w:rsidRPr="00BE2D97">
        <w:rPr>
          <w:lang w:val="en-US"/>
        </w:rPr>
        <w:t xml:space="preserve"> in relation to the delivery of the services.  As such, supplier to confirm that it accepts </w:t>
      </w:r>
      <w:r w:rsidRPr="00BE2D97">
        <w:rPr>
          <w:highlight w:val="yellow"/>
          <w:lang w:val="en-US"/>
        </w:rPr>
        <w:t>[Company]</w:t>
      </w:r>
      <w:r w:rsidRPr="00BE2D97">
        <w:rPr>
          <w:lang w:val="en-US"/>
        </w:rPr>
        <w:t xml:space="preserve">’s Travel and Expenses Policy as provided in </w:t>
      </w:r>
      <w:r w:rsidR="00283297">
        <w:rPr>
          <w:lang w:val="en-US"/>
        </w:rPr>
        <w:t>Attachment</w:t>
      </w:r>
      <w:r w:rsidRPr="00BE2D97">
        <w:rPr>
          <w:lang w:val="en-US"/>
        </w:rPr>
        <w:t xml:space="preserve"> 4.</w:t>
      </w:r>
    </w:p>
    <w:p w:rsidR="00BE2D97" w:rsidRPr="00BE2D97" w:rsidRDefault="00BE2D97" w:rsidP="00956EB7">
      <w:pPr>
        <w:spacing w:after="240" w:line="240" w:lineRule="auto"/>
        <w:rPr>
          <w:highlight w:val="yellow"/>
          <w:lang w:val="en-US"/>
        </w:rPr>
      </w:pPr>
      <w:r w:rsidRPr="00BE2D97">
        <w:rPr>
          <w:highlight w:val="yellow"/>
          <w:lang w:val="en-US"/>
        </w:rPr>
        <w:t xml:space="preserve"> [Company]</w:t>
      </w:r>
      <w:r w:rsidRPr="00BE2D97">
        <w:rPr>
          <w:lang w:val="en-US"/>
        </w:rPr>
        <w:t xml:space="preserve"> will reimburse all reasonable travel and expenses undertaken by </w:t>
      </w:r>
      <w:r w:rsidR="002D24BE">
        <w:rPr>
          <w:lang w:val="en-US"/>
        </w:rPr>
        <w:t>supplier</w:t>
      </w:r>
      <w:r w:rsidRPr="00BE2D97">
        <w:rPr>
          <w:lang w:val="en-US"/>
        </w:rPr>
        <w:t xml:space="preserve"> in relation to the delivery of the services. </w:t>
      </w:r>
      <w:r w:rsidRPr="00BE2D97">
        <w:rPr>
          <w:highlight w:val="yellow"/>
          <w:lang w:val="en-US"/>
        </w:rPr>
        <w:t>[Company]</w:t>
      </w:r>
      <w:r w:rsidRPr="00BE2D97">
        <w:rPr>
          <w:lang w:val="en-US"/>
        </w:rPr>
        <w:t xml:space="preserve"> </w:t>
      </w:r>
      <w:r w:rsidRPr="00BE2D97">
        <w:rPr>
          <w:rFonts w:asciiTheme="minorHAnsi" w:hAnsiTheme="minorHAnsi" w:cstheme="minorHAnsi"/>
        </w:rPr>
        <w:t xml:space="preserve"> will not accept any </w:t>
      </w:r>
      <w:r w:rsidRPr="00BE2D97">
        <w:rPr>
          <w:lang w:val="en-US"/>
        </w:rPr>
        <w:t>mark-up or surcharge on any such expenses.</w:t>
      </w:r>
    </w:p>
    <w:p w:rsidR="00BE191C" w:rsidRDefault="00BE191C" w:rsidP="00F219F2">
      <w:pPr>
        <w:spacing w:after="120" w:line="240" w:lineRule="auto"/>
        <w:rPr>
          <w:rFonts w:asciiTheme="minorHAnsi" w:hAnsiTheme="minorHAnsi" w:cstheme="minorHAnsi"/>
        </w:rPr>
      </w:pPr>
      <w:r>
        <w:rPr>
          <w:highlight w:val="yellow"/>
          <w:lang w:val="en-US"/>
        </w:rPr>
        <w:t>[Company]</w:t>
      </w:r>
      <w:r w:rsidRPr="0062282B">
        <w:rPr>
          <w:lang w:val="en-US"/>
        </w:rPr>
        <w:t xml:space="preserve"> </w:t>
      </w:r>
      <w:r w:rsidRPr="00D761E8">
        <w:rPr>
          <w:rFonts w:asciiTheme="minorHAnsi" w:hAnsiTheme="minorHAnsi" w:cstheme="minorHAnsi"/>
        </w:rPr>
        <w:t xml:space="preserve">considers the following items to be part of </w:t>
      </w:r>
      <w:r w:rsidR="002D24BE">
        <w:rPr>
          <w:rFonts w:asciiTheme="minorHAnsi" w:hAnsiTheme="minorHAnsi" w:cstheme="minorHAnsi"/>
        </w:rPr>
        <w:t>supplier</w:t>
      </w:r>
      <w:r w:rsidRPr="00D761E8">
        <w:rPr>
          <w:rFonts w:asciiTheme="minorHAnsi" w:hAnsiTheme="minorHAnsi" w:cstheme="minorHAnsi"/>
        </w:rPr>
        <w:t>’s overhead</w:t>
      </w:r>
      <w:r>
        <w:rPr>
          <w:rFonts w:asciiTheme="minorHAnsi" w:hAnsiTheme="minorHAnsi" w:cstheme="minorHAnsi"/>
        </w:rPr>
        <w:t>s</w:t>
      </w:r>
      <w:r w:rsidRPr="00D761E8">
        <w:rPr>
          <w:rFonts w:asciiTheme="minorHAnsi" w:hAnsiTheme="minorHAnsi" w:cstheme="minorHAnsi"/>
        </w:rPr>
        <w:t>, and</w:t>
      </w:r>
      <w:r w:rsidRPr="0062282B">
        <w:rPr>
          <w:lang w:val="en-US"/>
        </w:rPr>
        <w:t xml:space="preserve"> </w:t>
      </w:r>
      <w:r w:rsidRPr="00D761E8">
        <w:rPr>
          <w:rFonts w:asciiTheme="minorHAnsi" w:hAnsiTheme="minorHAnsi" w:cstheme="minorHAnsi"/>
        </w:rPr>
        <w:t xml:space="preserve">will not pay </w:t>
      </w:r>
      <w:r>
        <w:rPr>
          <w:rFonts w:asciiTheme="minorHAnsi" w:hAnsiTheme="minorHAnsi" w:cstheme="minorHAnsi"/>
        </w:rPr>
        <w:t xml:space="preserve">for </w:t>
      </w:r>
      <w:r w:rsidRPr="00D761E8">
        <w:rPr>
          <w:rFonts w:asciiTheme="minorHAnsi" w:hAnsiTheme="minorHAnsi" w:cstheme="minorHAnsi"/>
        </w:rPr>
        <w:t xml:space="preserve">them </w:t>
      </w:r>
      <w:r>
        <w:rPr>
          <w:rFonts w:asciiTheme="minorHAnsi" w:hAnsiTheme="minorHAnsi" w:cstheme="minorHAnsi"/>
        </w:rPr>
        <w:t>additionally</w:t>
      </w:r>
      <w:r w:rsidRPr="00D761E8">
        <w:rPr>
          <w:rFonts w:asciiTheme="minorHAnsi" w:hAnsiTheme="minorHAnsi" w:cstheme="minorHAnsi"/>
        </w:rPr>
        <w:t xml:space="preserve">: </w:t>
      </w:r>
    </w:p>
    <w:p w:rsidR="00BE191C" w:rsidRPr="00BE191C" w:rsidRDefault="00BE191C" w:rsidP="00F219F2">
      <w:pPr>
        <w:numPr>
          <w:ilvl w:val="0"/>
          <w:numId w:val="31"/>
        </w:numPr>
        <w:tabs>
          <w:tab w:val="clear" w:pos="2070"/>
          <w:tab w:val="num" w:pos="709"/>
        </w:tabs>
        <w:spacing w:after="120" w:line="240" w:lineRule="auto"/>
        <w:ind w:left="709" w:hanging="283"/>
        <w:rPr>
          <w:lang w:val="en-US"/>
        </w:rPr>
      </w:pPr>
      <w:r>
        <w:rPr>
          <w:lang w:val="en-US"/>
        </w:rPr>
        <w:t>S</w:t>
      </w:r>
      <w:r w:rsidRPr="00BE191C">
        <w:rPr>
          <w:lang w:val="en-US"/>
        </w:rPr>
        <w:t>ecretarial</w:t>
      </w:r>
      <w:r>
        <w:rPr>
          <w:lang w:val="en-US"/>
        </w:rPr>
        <w:t xml:space="preserve">, </w:t>
      </w:r>
      <w:r w:rsidRPr="00BE191C">
        <w:rPr>
          <w:lang w:val="en-US"/>
        </w:rPr>
        <w:t xml:space="preserve">staff time or overtime (unless </w:t>
      </w:r>
      <w:r>
        <w:rPr>
          <w:lang w:val="en-US"/>
        </w:rPr>
        <w:t xml:space="preserve">specifically and extraordinarily </w:t>
      </w:r>
      <w:r w:rsidRPr="00BE191C">
        <w:rPr>
          <w:lang w:val="en-US"/>
        </w:rPr>
        <w:t>request</w:t>
      </w:r>
      <w:r>
        <w:rPr>
          <w:lang w:val="en-US"/>
        </w:rPr>
        <w:t>ed</w:t>
      </w:r>
      <w:r w:rsidRPr="00BE191C">
        <w:rPr>
          <w:lang w:val="en-US"/>
        </w:rPr>
        <w:t xml:space="preserve"> by </w:t>
      </w:r>
      <w:r w:rsidRPr="00BE191C">
        <w:rPr>
          <w:highlight w:val="yellow"/>
          <w:lang w:val="en-US"/>
        </w:rPr>
        <w:t>[Company]</w:t>
      </w:r>
      <w:r w:rsidRPr="00BE191C">
        <w:rPr>
          <w:lang w:val="en-US"/>
        </w:rPr>
        <w:t xml:space="preserve"> </w:t>
      </w:r>
    </w:p>
    <w:p w:rsidR="00BE191C" w:rsidRDefault="00A817F6" w:rsidP="00F219F2">
      <w:pPr>
        <w:numPr>
          <w:ilvl w:val="0"/>
          <w:numId w:val="31"/>
        </w:numPr>
        <w:tabs>
          <w:tab w:val="clear" w:pos="2070"/>
          <w:tab w:val="num" w:pos="709"/>
        </w:tabs>
        <w:spacing w:after="120" w:line="240" w:lineRule="auto"/>
        <w:ind w:left="709" w:hanging="283"/>
        <w:rPr>
          <w:lang w:val="en-US"/>
        </w:rPr>
      </w:pPr>
      <w:r>
        <w:rPr>
          <w:lang w:val="en-US"/>
        </w:rPr>
        <w:t>Staff t</w:t>
      </w:r>
      <w:r w:rsidR="00BE191C" w:rsidRPr="00BE191C">
        <w:rPr>
          <w:lang w:val="en-US"/>
        </w:rPr>
        <w:t xml:space="preserve">ransportation </w:t>
      </w:r>
      <w:r>
        <w:rPr>
          <w:lang w:val="en-US"/>
        </w:rPr>
        <w:t xml:space="preserve">costs </w:t>
      </w:r>
      <w:r w:rsidR="00BE191C" w:rsidRPr="00BE191C">
        <w:rPr>
          <w:lang w:val="en-US"/>
        </w:rPr>
        <w:t>between home</w:t>
      </w:r>
      <w:r w:rsidR="00822E35">
        <w:rPr>
          <w:lang w:val="en-US"/>
        </w:rPr>
        <w:t xml:space="preserve">, </w:t>
      </w:r>
      <w:r w:rsidR="00B62C69">
        <w:rPr>
          <w:lang w:val="en-US"/>
        </w:rPr>
        <w:t xml:space="preserve">supplier’s </w:t>
      </w:r>
      <w:r w:rsidR="00BE191C" w:rsidRPr="00BE191C">
        <w:rPr>
          <w:lang w:val="en-US"/>
        </w:rPr>
        <w:t xml:space="preserve">office </w:t>
      </w:r>
      <w:r w:rsidR="00822E35">
        <w:rPr>
          <w:lang w:val="en-US"/>
        </w:rPr>
        <w:t>and the courts</w:t>
      </w:r>
    </w:p>
    <w:p w:rsidR="00354D72" w:rsidRPr="00354D72" w:rsidRDefault="00354D72" w:rsidP="00354D72">
      <w:pPr>
        <w:pStyle w:val="TableIntro"/>
        <w:ind w:left="720"/>
      </w:pPr>
      <w:r>
        <w:rPr>
          <w:b w:val="0"/>
          <w:highlight w:val="green"/>
        </w:rPr>
        <w:t xml:space="preserve">Companies may consider it appropriate to add (to the above bullet) staff transportation to / from the courts. The appropriateness of doing so will </w:t>
      </w:r>
      <w:r w:rsidRPr="00033891">
        <w:rPr>
          <w:b w:val="0"/>
          <w:highlight w:val="green"/>
        </w:rPr>
        <w:t xml:space="preserve">depend on </w:t>
      </w:r>
      <w:r w:rsidRPr="00033891">
        <w:rPr>
          <w:b w:val="0"/>
          <w:highlight w:val="green"/>
        </w:rPr>
        <w:lastRenderedPageBreak/>
        <w:t xml:space="preserve">the scale of </w:t>
      </w:r>
      <w:r>
        <w:rPr>
          <w:b w:val="0"/>
          <w:highlight w:val="green"/>
        </w:rPr>
        <w:t xml:space="preserve">the </w:t>
      </w:r>
      <w:r w:rsidRPr="00033891">
        <w:rPr>
          <w:b w:val="0"/>
          <w:highlight w:val="green"/>
        </w:rPr>
        <w:t xml:space="preserve">probable transportation costs relative to the cost of the services. An alternative may be to include transportation costs to / from </w:t>
      </w:r>
      <w:r>
        <w:rPr>
          <w:b w:val="0"/>
          <w:highlight w:val="green"/>
        </w:rPr>
        <w:t xml:space="preserve">the </w:t>
      </w:r>
      <w:r w:rsidRPr="00033891">
        <w:rPr>
          <w:b w:val="0"/>
          <w:highlight w:val="green"/>
        </w:rPr>
        <w:t xml:space="preserve">courts within a </w:t>
      </w:r>
      <w:r>
        <w:rPr>
          <w:b w:val="0"/>
          <w:highlight w:val="green"/>
        </w:rPr>
        <w:t>defined</w:t>
      </w:r>
      <w:r w:rsidRPr="00033891">
        <w:rPr>
          <w:b w:val="0"/>
          <w:highlight w:val="green"/>
        </w:rPr>
        <w:t xml:space="preserve"> region or distance but to exclude transportation costs to / from more distant court locations.</w:t>
      </w:r>
      <w:bookmarkStart w:id="26" w:name="_GoBack"/>
      <w:bookmarkEnd w:id="26"/>
    </w:p>
    <w:p w:rsidR="00BE191C" w:rsidRPr="00DB0A70" w:rsidRDefault="00A817F6" w:rsidP="00F219F2">
      <w:pPr>
        <w:numPr>
          <w:ilvl w:val="0"/>
          <w:numId w:val="31"/>
        </w:numPr>
        <w:tabs>
          <w:tab w:val="clear" w:pos="2070"/>
          <w:tab w:val="num" w:pos="709"/>
        </w:tabs>
        <w:spacing w:after="120" w:line="240" w:lineRule="auto"/>
        <w:ind w:left="709" w:hanging="283"/>
        <w:rPr>
          <w:rFonts w:asciiTheme="minorHAnsi" w:hAnsiTheme="minorHAnsi" w:cstheme="minorHAnsi"/>
        </w:rPr>
      </w:pPr>
      <w:r>
        <w:rPr>
          <w:lang w:val="en-US"/>
        </w:rPr>
        <w:t>M</w:t>
      </w:r>
      <w:r w:rsidR="00BE191C" w:rsidRPr="00BE191C">
        <w:rPr>
          <w:lang w:val="en-US"/>
        </w:rPr>
        <w:t xml:space="preserve">eals </w:t>
      </w:r>
      <w:r>
        <w:rPr>
          <w:lang w:val="en-US"/>
        </w:rPr>
        <w:t>or refreshments</w:t>
      </w:r>
      <w:r w:rsidR="00BE191C" w:rsidRPr="00D761E8">
        <w:rPr>
          <w:rFonts w:asciiTheme="minorHAnsi" w:hAnsiTheme="minorHAnsi" w:cstheme="minorHAnsi"/>
        </w:rPr>
        <w:t xml:space="preserve"> </w:t>
      </w:r>
    </w:p>
    <w:p w:rsidR="00BE191C" w:rsidRPr="00BE191C" w:rsidRDefault="00BE191C" w:rsidP="00F219F2">
      <w:pPr>
        <w:numPr>
          <w:ilvl w:val="0"/>
          <w:numId w:val="31"/>
        </w:numPr>
        <w:tabs>
          <w:tab w:val="clear" w:pos="2070"/>
          <w:tab w:val="num" w:pos="709"/>
        </w:tabs>
        <w:spacing w:after="120" w:line="240" w:lineRule="auto"/>
        <w:ind w:left="709" w:hanging="283"/>
        <w:rPr>
          <w:lang w:val="en-US"/>
        </w:rPr>
      </w:pPr>
      <w:r w:rsidRPr="00BE191C">
        <w:rPr>
          <w:lang w:val="en-US"/>
        </w:rPr>
        <w:t xml:space="preserve">Telephone charges including </w:t>
      </w:r>
      <w:r>
        <w:rPr>
          <w:lang w:val="en-US"/>
        </w:rPr>
        <w:t>mobile</w:t>
      </w:r>
      <w:r w:rsidRPr="00BE191C">
        <w:rPr>
          <w:lang w:val="en-US"/>
        </w:rPr>
        <w:t xml:space="preserve"> phone charges, </w:t>
      </w:r>
      <w:r w:rsidR="00B62C69">
        <w:rPr>
          <w:lang w:val="en-US"/>
        </w:rPr>
        <w:t xml:space="preserve">hotel phone charges and/or </w:t>
      </w:r>
      <w:r w:rsidR="00A817F6">
        <w:rPr>
          <w:lang w:val="en-US"/>
        </w:rPr>
        <w:t>in-flight charges</w:t>
      </w:r>
      <w:r w:rsidRPr="00BE191C">
        <w:rPr>
          <w:lang w:val="en-US"/>
        </w:rPr>
        <w:t xml:space="preserve"> </w:t>
      </w:r>
    </w:p>
    <w:p w:rsidR="00BE191C" w:rsidRPr="00BE191C" w:rsidRDefault="00BE191C" w:rsidP="00F219F2">
      <w:pPr>
        <w:numPr>
          <w:ilvl w:val="0"/>
          <w:numId w:val="31"/>
        </w:numPr>
        <w:tabs>
          <w:tab w:val="clear" w:pos="2070"/>
          <w:tab w:val="num" w:pos="709"/>
        </w:tabs>
        <w:spacing w:after="120" w:line="240" w:lineRule="auto"/>
        <w:ind w:left="709" w:hanging="283"/>
        <w:rPr>
          <w:lang w:val="en-US"/>
        </w:rPr>
      </w:pPr>
      <w:r w:rsidRPr="00BE191C">
        <w:rPr>
          <w:lang w:val="en-US"/>
        </w:rPr>
        <w:t>Fax charge</w:t>
      </w:r>
      <w:r w:rsidR="00B62C69">
        <w:rPr>
          <w:lang w:val="en-US"/>
        </w:rPr>
        <w:t>s</w:t>
      </w:r>
    </w:p>
    <w:p w:rsidR="00BE191C" w:rsidRPr="00DB0A70" w:rsidRDefault="00BE191C" w:rsidP="00F219F2">
      <w:pPr>
        <w:numPr>
          <w:ilvl w:val="0"/>
          <w:numId w:val="31"/>
        </w:numPr>
        <w:tabs>
          <w:tab w:val="clear" w:pos="2070"/>
          <w:tab w:val="num" w:pos="709"/>
        </w:tabs>
        <w:spacing w:after="120" w:line="240" w:lineRule="auto"/>
        <w:ind w:left="709" w:hanging="283"/>
        <w:rPr>
          <w:rFonts w:asciiTheme="minorHAnsi" w:hAnsiTheme="minorHAnsi" w:cstheme="minorHAnsi"/>
        </w:rPr>
      </w:pPr>
      <w:r w:rsidRPr="00BE191C">
        <w:rPr>
          <w:lang w:val="en-US"/>
        </w:rPr>
        <w:t>Charges for</w:t>
      </w:r>
      <w:r w:rsidRPr="00D761E8">
        <w:rPr>
          <w:rFonts w:asciiTheme="minorHAnsi" w:hAnsiTheme="minorHAnsi" w:cstheme="minorHAnsi"/>
        </w:rPr>
        <w:t xml:space="preserve"> communication or deliveries between </w:t>
      </w:r>
      <w:r w:rsidR="002D24BE">
        <w:rPr>
          <w:rFonts w:asciiTheme="minorHAnsi" w:hAnsiTheme="minorHAnsi" w:cstheme="minorHAnsi"/>
        </w:rPr>
        <w:t>supplier</w:t>
      </w:r>
      <w:r w:rsidRPr="00D761E8">
        <w:rPr>
          <w:rFonts w:asciiTheme="minorHAnsi" w:hAnsiTheme="minorHAnsi" w:cstheme="minorHAnsi"/>
        </w:rPr>
        <w:t xml:space="preserve">’s offices </w:t>
      </w:r>
    </w:p>
    <w:p w:rsidR="00BE191C" w:rsidRPr="00BE191C" w:rsidRDefault="00A817F6" w:rsidP="00F219F2">
      <w:pPr>
        <w:numPr>
          <w:ilvl w:val="0"/>
          <w:numId w:val="31"/>
        </w:numPr>
        <w:tabs>
          <w:tab w:val="clear" w:pos="2070"/>
          <w:tab w:val="num" w:pos="709"/>
        </w:tabs>
        <w:spacing w:after="120" w:line="240" w:lineRule="auto"/>
        <w:ind w:left="709" w:hanging="283"/>
        <w:rPr>
          <w:lang w:val="en-US"/>
        </w:rPr>
      </w:pPr>
      <w:r>
        <w:rPr>
          <w:rFonts w:asciiTheme="minorHAnsi" w:hAnsiTheme="minorHAnsi" w:cstheme="minorHAnsi"/>
        </w:rPr>
        <w:t>O</w:t>
      </w:r>
      <w:r w:rsidR="00BE191C" w:rsidRPr="00D761E8">
        <w:rPr>
          <w:rFonts w:asciiTheme="minorHAnsi" w:hAnsiTheme="minorHAnsi" w:cstheme="minorHAnsi"/>
        </w:rPr>
        <w:t xml:space="preserve">ffice </w:t>
      </w:r>
      <w:r w:rsidR="00BE191C" w:rsidRPr="00BE191C">
        <w:rPr>
          <w:lang w:val="en-US"/>
        </w:rPr>
        <w:t xml:space="preserve">supplies including </w:t>
      </w:r>
      <w:r w:rsidR="00B62C69">
        <w:rPr>
          <w:lang w:val="en-US"/>
        </w:rPr>
        <w:t xml:space="preserve">binders, folders, dividers, paper, </w:t>
      </w:r>
      <w:r w:rsidR="00BE191C" w:rsidRPr="00BE191C">
        <w:rPr>
          <w:lang w:val="en-US"/>
        </w:rPr>
        <w:t xml:space="preserve">CDs etc. </w:t>
      </w:r>
    </w:p>
    <w:p w:rsidR="00BE191C" w:rsidRPr="00BE191C" w:rsidRDefault="00BE191C" w:rsidP="00F219F2">
      <w:pPr>
        <w:numPr>
          <w:ilvl w:val="0"/>
          <w:numId w:val="31"/>
        </w:numPr>
        <w:tabs>
          <w:tab w:val="clear" w:pos="2070"/>
          <w:tab w:val="num" w:pos="709"/>
        </w:tabs>
        <w:spacing w:after="120" w:line="240" w:lineRule="auto"/>
        <w:ind w:left="709" w:hanging="283"/>
        <w:rPr>
          <w:lang w:val="en-US"/>
        </w:rPr>
      </w:pPr>
      <w:r w:rsidRPr="00BE191C">
        <w:rPr>
          <w:lang w:val="en-US"/>
        </w:rPr>
        <w:t xml:space="preserve">Postage </w:t>
      </w:r>
    </w:p>
    <w:p w:rsidR="00BE191C" w:rsidRPr="00BE191C" w:rsidRDefault="00BE191C" w:rsidP="00F219F2">
      <w:pPr>
        <w:numPr>
          <w:ilvl w:val="0"/>
          <w:numId w:val="31"/>
        </w:numPr>
        <w:tabs>
          <w:tab w:val="clear" w:pos="2070"/>
          <w:tab w:val="num" w:pos="709"/>
        </w:tabs>
        <w:spacing w:after="120" w:line="240" w:lineRule="auto"/>
        <w:ind w:left="709" w:hanging="283"/>
        <w:rPr>
          <w:lang w:val="en-US"/>
        </w:rPr>
      </w:pPr>
      <w:r w:rsidRPr="00BE191C">
        <w:rPr>
          <w:lang w:val="en-US"/>
        </w:rPr>
        <w:t xml:space="preserve">Charges for scanning documents, CD duplication or </w:t>
      </w:r>
      <w:r w:rsidR="00B62C69">
        <w:rPr>
          <w:lang w:val="en-US"/>
        </w:rPr>
        <w:t>‘</w:t>
      </w:r>
      <w:r w:rsidRPr="00BE191C">
        <w:rPr>
          <w:lang w:val="en-US"/>
        </w:rPr>
        <w:t>mastering</w:t>
      </w:r>
      <w:r w:rsidR="00B62C69">
        <w:rPr>
          <w:lang w:val="en-US"/>
        </w:rPr>
        <w:t xml:space="preserve">’, </w:t>
      </w:r>
      <w:r w:rsidRPr="00BE191C">
        <w:rPr>
          <w:lang w:val="en-US"/>
        </w:rPr>
        <w:t xml:space="preserve">word processing </w:t>
      </w:r>
      <w:r w:rsidR="00B62C69">
        <w:rPr>
          <w:lang w:val="en-US"/>
        </w:rPr>
        <w:t>including</w:t>
      </w:r>
      <w:r w:rsidRPr="00BE191C">
        <w:rPr>
          <w:lang w:val="en-US"/>
        </w:rPr>
        <w:t xml:space="preserve"> any internal </w:t>
      </w:r>
      <w:r w:rsidR="00B62C69">
        <w:rPr>
          <w:lang w:val="en-US"/>
        </w:rPr>
        <w:t xml:space="preserve">supplier </w:t>
      </w:r>
      <w:r w:rsidRPr="00BE191C">
        <w:rPr>
          <w:lang w:val="en-US"/>
        </w:rPr>
        <w:t>charge</w:t>
      </w:r>
      <w:r w:rsidR="00B62C69">
        <w:rPr>
          <w:lang w:val="en-US"/>
        </w:rPr>
        <w:t>s</w:t>
      </w:r>
      <w:r w:rsidRPr="00BE191C">
        <w:rPr>
          <w:lang w:val="en-US"/>
        </w:rPr>
        <w:t xml:space="preserve"> for document production, printing or photocopying </w:t>
      </w:r>
    </w:p>
    <w:p w:rsidR="00A817F6" w:rsidRDefault="00BE191C" w:rsidP="00F219F2">
      <w:pPr>
        <w:numPr>
          <w:ilvl w:val="0"/>
          <w:numId w:val="31"/>
        </w:numPr>
        <w:tabs>
          <w:tab w:val="clear" w:pos="2070"/>
          <w:tab w:val="num" w:pos="709"/>
        </w:tabs>
        <w:spacing w:after="120" w:line="240" w:lineRule="auto"/>
        <w:ind w:left="709" w:hanging="283"/>
        <w:rPr>
          <w:lang w:val="en-US"/>
        </w:rPr>
      </w:pPr>
      <w:r w:rsidRPr="00BE191C">
        <w:rPr>
          <w:lang w:val="en-US"/>
        </w:rPr>
        <w:t>Any mark-up or surcharge on any disbursement</w:t>
      </w:r>
    </w:p>
    <w:p w:rsidR="00BE191C" w:rsidRPr="00BE191C" w:rsidRDefault="00A817F6" w:rsidP="00F219F2">
      <w:pPr>
        <w:numPr>
          <w:ilvl w:val="0"/>
          <w:numId w:val="31"/>
        </w:numPr>
        <w:tabs>
          <w:tab w:val="clear" w:pos="2070"/>
          <w:tab w:val="num" w:pos="709"/>
        </w:tabs>
        <w:spacing w:after="120" w:line="240" w:lineRule="auto"/>
        <w:ind w:left="709" w:hanging="283"/>
        <w:rPr>
          <w:lang w:val="en-US"/>
        </w:rPr>
      </w:pPr>
      <w:r>
        <w:rPr>
          <w:lang w:val="en-US"/>
        </w:rPr>
        <w:t>A</w:t>
      </w:r>
      <w:r w:rsidR="00BE191C" w:rsidRPr="00BE191C">
        <w:rPr>
          <w:lang w:val="en-US"/>
        </w:rPr>
        <w:t>ny charge not tak</w:t>
      </w:r>
      <w:r>
        <w:rPr>
          <w:lang w:val="en-US"/>
        </w:rPr>
        <w:t>ing</w:t>
      </w:r>
      <w:r w:rsidR="00BE191C" w:rsidRPr="00BE191C">
        <w:rPr>
          <w:lang w:val="en-US"/>
        </w:rPr>
        <w:t xml:space="preserve"> account of a</w:t>
      </w:r>
      <w:r>
        <w:rPr>
          <w:lang w:val="en-US"/>
        </w:rPr>
        <w:t>ny</w:t>
      </w:r>
      <w:r w:rsidR="00BE191C" w:rsidRPr="00BE191C">
        <w:rPr>
          <w:lang w:val="en-US"/>
        </w:rPr>
        <w:t xml:space="preserve"> discount that </w:t>
      </w:r>
      <w:r w:rsidR="002D24BE">
        <w:rPr>
          <w:lang w:val="en-US"/>
        </w:rPr>
        <w:t>supplier</w:t>
      </w:r>
      <w:r w:rsidR="00BE191C" w:rsidRPr="00BE191C">
        <w:rPr>
          <w:lang w:val="en-US"/>
        </w:rPr>
        <w:t xml:space="preserve"> received from its </w:t>
      </w:r>
      <w:r w:rsidR="00B62C69">
        <w:rPr>
          <w:lang w:val="en-US"/>
        </w:rPr>
        <w:t>own supplier</w:t>
      </w:r>
      <w:r w:rsidR="00BE191C" w:rsidRPr="00BE191C">
        <w:rPr>
          <w:lang w:val="en-US"/>
        </w:rPr>
        <w:t xml:space="preserve"> </w:t>
      </w:r>
    </w:p>
    <w:p w:rsidR="00BE191C" w:rsidRPr="00DB0A70" w:rsidRDefault="00BE191C" w:rsidP="00F219F2">
      <w:pPr>
        <w:numPr>
          <w:ilvl w:val="0"/>
          <w:numId w:val="31"/>
        </w:numPr>
        <w:tabs>
          <w:tab w:val="clear" w:pos="2070"/>
          <w:tab w:val="num" w:pos="709"/>
        </w:tabs>
        <w:spacing w:after="240" w:line="240" w:lineRule="auto"/>
        <w:ind w:left="709" w:hanging="284"/>
        <w:rPr>
          <w:rFonts w:asciiTheme="minorHAnsi" w:hAnsiTheme="minorHAnsi" w:cstheme="minorHAnsi"/>
        </w:rPr>
      </w:pPr>
      <w:r w:rsidRPr="00BE191C">
        <w:rPr>
          <w:lang w:val="en-US"/>
        </w:rPr>
        <w:t xml:space="preserve">Other </w:t>
      </w:r>
      <w:r w:rsidR="00B62C69">
        <w:rPr>
          <w:lang w:val="en-US"/>
        </w:rPr>
        <w:t>‘</w:t>
      </w:r>
      <w:r w:rsidRPr="00BE191C">
        <w:rPr>
          <w:lang w:val="en-US"/>
        </w:rPr>
        <w:t>office</w:t>
      </w:r>
      <w:r w:rsidR="00B62C69">
        <w:rPr>
          <w:lang w:val="en-US"/>
        </w:rPr>
        <w:t>’</w:t>
      </w:r>
      <w:r w:rsidRPr="00BE191C">
        <w:rPr>
          <w:lang w:val="en-US"/>
        </w:rPr>
        <w:t xml:space="preserve"> or </w:t>
      </w:r>
      <w:r w:rsidR="00B62C69">
        <w:rPr>
          <w:lang w:val="en-US"/>
        </w:rPr>
        <w:t>‘</w:t>
      </w:r>
      <w:r w:rsidRPr="00BE191C">
        <w:rPr>
          <w:lang w:val="en-US"/>
        </w:rPr>
        <w:t>overhead</w:t>
      </w:r>
      <w:r w:rsidR="00B62C69">
        <w:rPr>
          <w:lang w:val="en-US"/>
        </w:rPr>
        <w:t>’</w:t>
      </w:r>
      <w:r w:rsidRPr="00D761E8">
        <w:rPr>
          <w:rFonts w:asciiTheme="minorHAnsi" w:hAnsiTheme="minorHAnsi" w:cstheme="minorHAnsi"/>
        </w:rPr>
        <w:t xml:space="preserve"> charges </w:t>
      </w:r>
    </w:p>
    <w:p w:rsidR="00F76DFB" w:rsidRPr="00565CB1" w:rsidRDefault="00F76DFB" w:rsidP="00625971">
      <w:pPr>
        <w:pStyle w:val="Heading2"/>
        <w:numPr>
          <w:ilvl w:val="0"/>
          <w:numId w:val="21"/>
        </w:numPr>
        <w:spacing w:before="480" w:after="120" w:line="240" w:lineRule="auto"/>
        <w:ind w:left="357" w:hanging="357"/>
      </w:pPr>
      <w:bookmarkStart w:id="27" w:name="_Toc334176282"/>
      <w:r>
        <w:t>Invoicing</w:t>
      </w:r>
      <w:bookmarkEnd w:id="27"/>
    </w:p>
    <w:p w:rsidR="00BE191C" w:rsidRDefault="00F76DFB" w:rsidP="00367D44">
      <w:pPr>
        <w:spacing w:after="0" w:line="240" w:lineRule="auto"/>
      </w:pPr>
      <w:r>
        <w:t xml:space="preserve">Supplier to </w:t>
      </w:r>
      <w:r w:rsidR="00C07972">
        <w:t xml:space="preserve">describe how it proposes to invoice </w:t>
      </w:r>
      <w:r w:rsidR="00C07972" w:rsidRPr="00C07972">
        <w:rPr>
          <w:highlight w:val="yellow"/>
        </w:rPr>
        <w:t>[Company]</w:t>
      </w:r>
      <w:r w:rsidR="00C07972">
        <w:t xml:space="preserve"> for the services including provision of a s</w:t>
      </w:r>
      <w:r>
        <w:t>ample invoice</w:t>
      </w:r>
      <w:r w:rsidR="00C07972">
        <w:t xml:space="preserve"> </w:t>
      </w:r>
      <w:r w:rsidR="00A817F6">
        <w:t xml:space="preserve">appropriate </w:t>
      </w:r>
      <w:r w:rsidR="00C07972">
        <w:t>to the required services.</w:t>
      </w:r>
    </w:p>
    <w:p w:rsidR="00B31C94" w:rsidRPr="00565CB1" w:rsidRDefault="00B31C94" w:rsidP="00625971">
      <w:pPr>
        <w:pStyle w:val="Heading2"/>
        <w:numPr>
          <w:ilvl w:val="0"/>
          <w:numId w:val="21"/>
        </w:numPr>
        <w:spacing w:before="480" w:after="120" w:line="240" w:lineRule="auto"/>
        <w:ind w:left="357" w:hanging="357"/>
      </w:pPr>
      <w:bookmarkStart w:id="28" w:name="_Toc334176283"/>
      <w:r>
        <w:t>Price management</w:t>
      </w:r>
      <w:bookmarkEnd w:id="28"/>
    </w:p>
    <w:p w:rsidR="00B31C94" w:rsidRDefault="00286AE9" w:rsidP="00956EB7">
      <w:pPr>
        <w:autoSpaceDE w:val="0"/>
        <w:autoSpaceDN w:val="0"/>
        <w:adjustRightInd w:val="0"/>
        <w:spacing w:after="240" w:line="240" w:lineRule="auto"/>
      </w:pPr>
      <w:r>
        <w:t xml:space="preserve">Supplier to provide full detail regarding how it proposes to adjust prices to reflect </w:t>
      </w:r>
      <w:r w:rsidR="00BA5EF0">
        <w:t xml:space="preserve">potential </w:t>
      </w:r>
      <w:r>
        <w:t xml:space="preserve">changes in the scope of services, volume of </w:t>
      </w:r>
      <w:r w:rsidR="000215BE">
        <w:t>transactions</w:t>
      </w:r>
      <w:r>
        <w:t xml:space="preserve">, service levels </w:t>
      </w:r>
      <w:r w:rsidR="00BA5EF0">
        <w:t>etc.</w:t>
      </w:r>
      <w:r w:rsidR="00C50216">
        <w:t xml:space="preserve"> </w:t>
      </w:r>
      <w:r w:rsidR="00BA5EF0">
        <w:t>A</w:t>
      </w:r>
      <w:r w:rsidR="00C50216">
        <w:t xml:space="preserve">ny adjustment of prices resulting from </w:t>
      </w:r>
      <w:r w:rsidR="000215BE">
        <w:t>such changes</w:t>
      </w:r>
      <w:r w:rsidR="00C50216">
        <w:t xml:space="preserve"> will be addressed through a formal change control procedure (see </w:t>
      </w:r>
      <w:r w:rsidR="00D47277">
        <w:t>P</w:t>
      </w:r>
      <w:r w:rsidR="00C50216">
        <w:t>aragraph 4.</w:t>
      </w:r>
      <w:r w:rsidR="000215BE">
        <w:t>1</w:t>
      </w:r>
      <w:r w:rsidR="00BA5EF0">
        <w:t>6</w:t>
      </w:r>
      <w:r w:rsidR="00C50216">
        <w:t>).</w:t>
      </w:r>
      <w:r w:rsidR="00C50216" w:rsidRPr="00671A95">
        <w:t xml:space="preserve"> </w:t>
      </w:r>
    </w:p>
    <w:p w:rsidR="00B239C1" w:rsidRDefault="00166BB9" w:rsidP="00166BB9">
      <w:pPr>
        <w:autoSpaceDE w:val="0"/>
        <w:autoSpaceDN w:val="0"/>
        <w:adjustRightInd w:val="0"/>
        <w:spacing w:after="240" w:line="240" w:lineRule="auto"/>
      </w:pPr>
      <w:r>
        <w:rPr>
          <w:lang w:val="en-US"/>
        </w:rPr>
        <w:t xml:space="preserve">Supplier to </w:t>
      </w:r>
      <w:r w:rsidR="00B239C1">
        <w:t>provide full detail regarding how</w:t>
      </w:r>
      <w:r>
        <w:t xml:space="preserve"> </w:t>
      </w:r>
      <w:r>
        <w:rPr>
          <w:lang w:val="en-US"/>
        </w:rPr>
        <w:t xml:space="preserve">it proposes to adjust prices to reflect </w:t>
      </w:r>
      <w:r>
        <w:t xml:space="preserve">inflation and other cost increases at the end of the </w:t>
      </w:r>
      <w:r w:rsidRPr="00B239C1">
        <w:rPr>
          <w:highlight w:val="yellow"/>
          <w:lang w:val="en-US"/>
        </w:rPr>
        <w:t>[3]</w:t>
      </w:r>
      <w:r>
        <w:rPr>
          <w:lang w:val="en-US"/>
        </w:rPr>
        <w:t xml:space="preserve"> year contract term</w:t>
      </w:r>
      <w:r>
        <w:t xml:space="preserve"> in the event that </w:t>
      </w:r>
      <w:r>
        <w:rPr>
          <w:highlight w:val="yellow"/>
          <w:lang w:val="en-US"/>
        </w:rPr>
        <w:t>[Company]</w:t>
      </w:r>
      <w:r w:rsidRPr="003E69FE">
        <w:rPr>
          <w:lang w:val="en-US"/>
        </w:rPr>
        <w:t xml:space="preserve"> </w:t>
      </w:r>
      <w:r>
        <w:t xml:space="preserve">wishes to extend the contract for a further </w:t>
      </w:r>
      <w:r w:rsidRPr="00166BB9">
        <w:rPr>
          <w:highlight w:val="yellow"/>
        </w:rPr>
        <w:t>[2]</w:t>
      </w:r>
      <w:r>
        <w:t xml:space="preserve"> years</w:t>
      </w:r>
      <w:r w:rsidR="00B239C1">
        <w:t xml:space="preserve">. </w:t>
      </w:r>
      <w:r w:rsidR="00BA5EF0">
        <w:t>A</w:t>
      </w:r>
      <w:r w:rsidR="00B239C1">
        <w:t xml:space="preserve">ny adjustment of prices resulting from such changes will be addressed through a formal change control procedure (see </w:t>
      </w:r>
      <w:r w:rsidR="00D47277">
        <w:t>P</w:t>
      </w:r>
      <w:r w:rsidR="00B239C1">
        <w:t>aragraph 4.1</w:t>
      </w:r>
      <w:r w:rsidR="00BA5EF0">
        <w:t>6</w:t>
      </w:r>
      <w:r w:rsidR="00B239C1">
        <w:t>).</w:t>
      </w:r>
      <w:r w:rsidR="00B239C1" w:rsidRPr="00671A95">
        <w:t xml:space="preserve"> </w:t>
      </w:r>
    </w:p>
    <w:p w:rsidR="00B31C94" w:rsidRPr="00565CB1" w:rsidRDefault="00B31C94" w:rsidP="00625971">
      <w:pPr>
        <w:pStyle w:val="Heading2"/>
        <w:numPr>
          <w:ilvl w:val="0"/>
          <w:numId w:val="21"/>
        </w:numPr>
        <w:spacing w:before="480" w:after="120" w:line="240" w:lineRule="auto"/>
        <w:ind w:left="357" w:hanging="357"/>
      </w:pPr>
      <w:bookmarkStart w:id="29" w:name="_Toc334176284"/>
      <w:r>
        <w:t>Contract duration</w:t>
      </w:r>
      <w:bookmarkEnd w:id="29"/>
    </w:p>
    <w:p w:rsidR="00545C0A" w:rsidRDefault="00545C0A" w:rsidP="001D193F">
      <w:pPr>
        <w:autoSpaceDE w:val="0"/>
        <w:autoSpaceDN w:val="0"/>
        <w:adjustRightInd w:val="0"/>
        <w:spacing w:after="120" w:line="240" w:lineRule="auto"/>
        <w:rPr>
          <w:lang w:val="en-US"/>
        </w:rPr>
      </w:pPr>
      <w:r>
        <w:t xml:space="preserve">Supplier to confirm its acceptance of an initial </w:t>
      </w:r>
      <w:r w:rsidRPr="00545C0A">
        <w:rPr>
          <w:highlight w:val="yellow"/>
        </w:rPr>
        <w:t>[</w:t>
      </w:r>
      <w:r w:rsidR="00BE2D97">
        <w:rPr>
          <w:highlight w:val="yellow"/>
        </w:rPr>
        <w:t>3</w:t>
      </w:r>
      <w:r w:rsidRPr="00545C0A">
        <w:rPr>
          <w:highlight w:val="yellow"/>
        </w:rPr>
        <w:t>]</w:t>
      </w:r>
      <w:r>
        <w:t xml:space="preserve"> year contract for the services. </w:t>
      </w:r>
      <w:r w:rsidR="006E3CE5">
        <w:t xml:space="preserve">Supplier may additionally propose </w:t>
      </w:r>
      <w:r>
        <w:rPr>
          <w:lang w:val="en-US"/>
        </w:rPr>
        <w:t xml:space="preserve">a </w:t>
      </w:r>
      <w:r w:rsidRPr="00CB16E3">
        <w:rPr>
          <w:lang w:val="en-US"/>
        </w:rPr>
        <w:t xml:space="preserve">contract of longer duration </w:t>
      </w:r>
      <w:r w:rsidR="006E3CE5">
        <w:rPr>
          <w:lang w:val="en-US"/>
        </w:rPr>
        <w:t xml:space="preserve">with a full explanation of the </w:t>
      </w:r>
      <w:r>
        <w:rPr>
          <w:lang w:val="en-US"/>
        </w:rPr>
        <w:t xml:space="preserve">additional </w:t>
      </w:r>
      <w:r w:rsidRPr="00CB16E3">
        <w:rPr>
          <w:lang w:val="en-US"/>
        </w:rPr>
        <w:t>benefit</w:t>
      </w:r>
      <w:r w:rsidR="006E3CE5">
        <w:rPr>
          <w:lang w:val="en-US"/>
        </w:rPr>
        <w:t xml:space="preserve">s that would accrue to </w:t>
      </w:r>
      <w:r w:rsidR="004F5247">
        <w:rPr>
          <w:highlight w:val="yellow"/>
        </w:rPr>
        <w:t>[Company]</w:t>
      </w:r>
      <w:r w:rsidR="006E3CE5">
        <w:t xml:space="preserve"> </w:t>
      </w:r>
      <w:r>
        <w:rPr>
          <w:lang w:val="en-US"/>
        </w:rPr>
        <w:t>of a longer term contract</w:t>
      </w:r>
      <w:r w:rsidRPr="00CB16E3">
        <w:rPr>
          <w:lang w:val="en-US"/>
        </w:rPr>
        <w:t>.</w:t>
      </w:r>
    </w:p>
    <w:p w:rsidR="006B46B8" w:rsidRPr="00565CB1" w:rsidRDefault="006B46B8" w:rsidP="00625971">
      <w:pPr>
        <w:pStyle w:val="Heading2"/>
        <w:numPr>
          <w:ilvl w:val="0"/>
          <w:numId w:val="21"/>
        </w:numPr>
        <w:spacing w:before="480" w:after="120" w:line="240" w:lineRule="auto"/>
        <w:ind w:left="357" w:hanging="357"/>
      </w:pPr>
      <w:bookmarkStart w:id="30" w:name="_Toc334176285"/>
      <w:r>
        <w:t>Contract terms and conditions</w:t>
      </w:r>
      <w:bookmarkEnd w:id="30"/>
    </w:p>
    <w:p w:rsidR="00F47D69" w:rsidRDefault="00F47D69" w:rsidP="00292130">
      <w:pPr>
        <w:spacing w:after="240" w:line="240" w:lineRule="auto"/>
      </w:pPr>
      <w:r>
        <w:t xml:space="preserve">The proposed Contract Terms and Conditions that will govern the relationship between </w:t>
      </w:r>
      <w:r w:rsidR="004F5247">
        <w:rPr>
          <w:highlight w:val="yellow"/>
        </w:rPr>
        <w:t>[Company]</w:t>
      </w:r>
      <w:r w:rsidR="002D24BE">
        <w:t xml:space="preserve"> and supplier</w:t>
      </w:r>
      <w:r>
        <w:t xml:space="preserve"> are provided in </w:t>
      </w:r>
      <w:r w:rsidR="00283297">
        <w:t>Attachment</w:t>
      </w:r>
      <w:r>
        <w:t xml:space="preserve"> </w:t>
      </w:r>
      <w:r w:rsidR="00DF5F39">
        <w:t>3</w:t>
      </w:r>
      <w:r>
        <w:t>.</w:t>
      </w:r>
      <w:r w:rsidR="00FD78DA">
        <w:t xml:space="preserve"> </w:t>
      </w:r>
      <w:r>
        <w:t>Supplier must</w:t>
      </w:r>
      <w:r w:rsidR="00FD78DA">
        <w:t xml:space="preserve"> </w:t>
      </w:r>
      <w:r>
        <w:t xml:space="preserve">confirm their acceptance of the terms and </w:t>
      </w:r>
      <w:r>
        <w:lastRenderedPageBreak/>
        <w:t>conditions and/or highlight clearly any proposed additions, amendments and/or deletions. Supplier’s proposed deviations from the terms and conditions provided will form part of the evaluation of proposals and will be taken into account when selecting successful supplier(s).</w:t>
      </w:r>
    </w:p>
    <w:p w:rsidR="00FD78DA" w:rsidRDefault="00F47D69" w:rsidP="00367D44">
      <w:pPr>
        <w:spacing w:after="0" w:line="240" w:lineRule="auto"/>
      </w:pPr>
      <w:r>
        <w:t xml:space="preserve">Supplier acknowledges that the </w:t>
      </w:r>
      <w:r w:rsidR="00BA5EF0">
        <w:t xml:space="preserve">terms and conditions </w:t>
      </w:r>
      <w:r>
        <w:t xml:space="preserve">provided in </w:t>
      </w:r>
      <w:r w:rsidR="00283297">
        <w:t>Attachment</w:t>
      </w:r>
      <w:r>
        <w:t xml:space="preserve"> </w:t>
      </w:r>
      <w:r w:rsidR="00DF5F39">
        <w:t>3</w:t>
      </w:r>
      <w:r>
        <w:t xml:space="preserve"> </w:t>
      </w:r>
      <w:r w:rsidR="00BA5EF0">
        <w:t xml:space="preserve">are </w:t>
      </w:r>
      <w:r>
        <w:t xml:space="preserve">draft </w:t>
      </w:r>
      <w:r w:rsidR="00FD78DA">
        <w:t xml:space="preserve">and, as such, may be changed prior to </w:t>
      </w:r>
      <w:r w:rsidR="00BA5EF0">
        <w:t xml:space="preserve">inclusion in the contract and </w:t>
      </w:r>
      <w:r>
        <w:t xml:space="preserve">signature by </w:t>
      </w:r>
      <w:r w:rsidR="004F5247">
        <w:rPr>
          <w:highlight w:val="yellow"/>
        </w:rPr>
        <w:t>[Company]</w:t>
      </w:r>
      <w:r w:rsidR="002819F7">
        <w:t xml:space="preserve"> and </w:t>
      </w:r>
      <w:r w:rsidR="002D24BE">
        <w:t>supplier</w:t>
      </w:r>
      <w:r w:rsidR="002819F7">
        <w:t>.</w:t>
      </w:r>
    </w:p>
    <w:p w:rsidR="006B46B8" w:rsidRPr="00565CB1" w:rsidRDefault="006B46B8" w:rsidP="00625971">
      <w:pPr>
        <w:pStyle w:val="Heading2"/>
        <w:numPr>
          <w:ilvl w:val="0"/>
          <w:numId w:val="21"/>
        </w:numPr>
        <w:spacing w:before="480" w:after="120" w:line="240" w:lineRule="auto"/>
        <w:ind w:left="357" w:hanging="357"/>
      </w:pPr>
      <w:bookmarkStart w:id="31" w:name="_Toc334176286"/>
      <w:r>
        <w:t>Service level</w:t>
      </w:r>
      <w:r w:rsidR="00101C0E">
        <w:t xml:space="preserve"> agreement</w:t>
      </w:r>
      <w:bookmarkEnd w:id="31"/>
    </w:p>
    <w:p w:rsidR="00123363" w:rsidRDefault="004F5247" w:rsidP="00367D44">
      <w:pPr>
        <w:autoSpaceDE w:val="0"/>
        <w:autoSpaceDN w:val="0"/>
        <w:adjustRightInd w:val="0"/>
        <w:spacing w:after="120" w:line="240" w:lineRule="auto"/>
      </w:pPr>
      <w:r>
        <w:rPr>
          <w:highlight w:val="yellow"/>
        </w:rPr>
        <w:t>[Company]</w:t>
      </w:r>
      <w:r w:rsidR="00123363">
        <w:t xml:space="preserve"> requires a practicable approach </w:t>
      </w:r>
      <w:r w:rsidR="00B40403">
        <w:t xml:space="preserve">to </w:t>
      </w:r>
      <w:r w:rsidR="00123363">
        <w:t>service level monitoring and management</w:t>
      </w:r>
      <w:r w:rsidR="00B40403">
        <w:t xml:space="preserve"> </w:t>
      </w:r>
      <w:r w:rsidR="00123363">
        <w:t xml:space="preserve">wherever possible </w:t>
      </w:r>
      <w:r w:rsidR="00B40403">
        <w:t xml:space="preserve">based upon </w:t>
      </w:r>
      <w:r w:rsidR="00123363">
        <w:t xml:space="preserve">objective and </w:t>
      </w:r>
      <w:r w:rsidR="00B40403">
        <w:t xml:space="preserve">measurable performance metrics.  </w:t>
      </w:r>
      <w:r w:rsidR="00123363">
        <w:t xml:space="preserve">Supplier </w:t>
      </w:r>
      <w:r w:rsidR="00B40403">
        <w:t xml:space="preserve">to </w:t>
      </w:r>
      <w:r w:rsidR="00123363">
        <w:t>describe in detail its proposed approach to service level monitoring and management addressing as a minimum:</w:t>
      </w:r>
    </w:p>
    <w:p w:rsidR="00123363" w:rsidRDefault="00123363" w:rsidP="00367D44">
      <w:pPr>
        <w:autoSpaceDE w:val="0"/>
        <w:autoSpaceDN w:val="0"/>
        <w:adjustRightInd w:val="0"/>
        <w:spacing w:after="120" w:line="240" w:lineRule="auto"/>
        <w:ind w:left="709" w:hanging="283"/>
      </w:pPr>
      <w:r>
        <w:t>•</w:t>
      </w:r>
      <w:r>
        <w:tab/>
        <w:t xml:space="preserve">The </w:t>
      </w:r>
      <w:r w:rsidR="00402780">
        <w:t>Key Performance Indicators (</w:t>
      </w:r>
      <w:r w:rsidR="00F43A93">
        <w:t>KPIs</w:t>
      </w:r>
      <w:r w:rsidR="00402780">
        <w:t xml:space="preserve">) </w:t>
      </w:r>
      <w:r>
        <w:t xml:space="preserve">for each </w:t>
      </w:r>
      <w:r w:rsidR="00BA5EF0">
        <w:t xml:space="preserve">legal </w:t>
      </w:r>
      <w:r>
        <w:t xml:space="preserve">service line that </w:t>
      </w:r>
      <w:r w:rsidR="002D24BE">
        <w:t>supplier</w:t>
      </w:r>
      <w:r>
        <w:t xml:space="preserve"> proposes to measure in order to monitor performance; supplier to provide a statement defining how the </w:t>
      </w:r>
      <w:r w:rsidR="00402780">
        <w:t>KPI</w:t>
      </w:r>
      <w:r>
        <w:t xml:space="preserve"> will be measured (</w:t>
      </w:r>
      <w:r w:rsidR="00592FD6">
        <w:t>i.e.</w:t>
      </w:r>
      <w:r>
        <w:t xml:space="preserve"> </w:t>
      </w:r>
      <w:r w:rsidR="00402780">
        <w:t xml:space="preserve">source of data, </w:t>
      </w:r>
      <w:r>
        <w:t>formula, methodology etc.), the frequency of measurement and the party that will be responsible for measurement</w:t>
      </w:r>
    </w:p>
    <w:p w:rsidR="00402780" w:rsidRDefault="00402780" w:rsidP="00402780">
      <w:pPr>
        <w:autoSpaceDE w:val="0"/>
        <w:autoSpaceDN w:val="0"/>
        <w:adjustRightInd w:val="0"/>
        <w:spacing w:after="120" w:line="240" w:lineRule="auto"/>
        <w:ind w:left="709" w:hanging="283"/>
      </w:pPr>
      <w:r>
        <w:t>•</w:t>
      </w:r>
      <w:r>
        <w:tab/>
        <w:t xml:space="preserve">The target </w:t>
      </w:r>
      <w:r w:rsidR="00F74FBF">
        <w:t xml:space="preserve">% </w:t>
      </w:r>
      <w:r>
        <w:t>service level associated with each KPI</w:t>
      </w:r>
    </w:p>
    <w:p w:rsidR="00123363" w:rsidRDefault="00123363" w:rsidP="00367D44">
      <w:pPr>
        <w:autoSpaceDE w:val="0"/>
        <w:autoSpaceDN w:val="0"/>
        <w:adjustRightInd w:val="0"/>
        <w:spacing w:after="120" w:line="240" w:lineRule="auto"/>
        <w:ind w:left="709" w:hanging="283"/>
      </w:pPr>
      <w:r>
        <w:t>•</w:t>
      </w:r>
      <w:r>
        <w:tab/>
        <w:t xml:space="preserve">A proposal regarding how </w:t>
      </w:r>
      <w:r w:rsidR="00F74FBF">
        <w:t>performance against each individual KPI</w:t>
      </w:r>
      <w:r>
        <w:t xml:space="preserve"> will be aggregated or </w:t>
      </w:r>
      <w:r w:rsidR="00F74FBF">
        <w:t>‘</w:t>
      </w:r>
      <w:r>
        <w:t>rolled-up</w:t>
      </w:r>
      <w:r w:rsidR="00F74FBF">
        <w:t>’</w:t>
      </w:r>
      <w:r>
        <w:t xml:space="preserve"> </w:t>
      </w:r>
      <w:r w:rsidR="00F74FBF">
        <w:t xml:space="preserve">to provide an </w:t>
      </w:r>
      <w:r>
        <w:t xml:space="preserve">overall </w:t>
      </w:r>
      <w:r w:rsidR="00F74FBF">
        <w:t xml:space="preserve">measure of </w:t>
      </w:r>
      <w:r>
        <w:t>supplier performance</w:t>
      </w:r>
    </w:p>
    <w:p w:rsidR="00DE70AC" w:rsidRPr="00565CB1" w:rsidRDefault="00123363" w:rsidP="00625971">
      <w:pPr>
        <w:pStyle w:val="Heading2"/>
        <w:numPr>
          <w:ilvl w:val="0"/>
          <w:numId w:val="21"/>
        </w:numPr>
        <w:spacing w:before="480" w:after="120" w:line="240" w:lineRule="auto"/>
        <w:ind w:left="357" w:hanging="357"/>
      </w:pPr>
      <w:bookmarkStart w:id="32" w:name="_Toc334176287"/>
      <w:r>
        <w:t>Pe</w:t>
      </w:r>
      <w:r w:rsidR="00DE70AC">
        <w:t>rformance credits</w:t>
      </w:r>
      <w:bookmarkEnd w:id="32"/>
    </w:p>
    <w:p w:rsidR="00B40403" w:rsidRDefault="00B40403" w:rsidP="00292130">
      <w:pPr>
        <w:autoSpaceDE w:val="0"/>
        <w:autoSpaceDN w:val="0"/>
        <w:adjustRightInd w:val="0"/>
        <w:spacing w:after="240" w:line="240" w:lineRule="auto"/>
      </w:pPr>
      <w:r w:rsidRPr="001D193F">
        <w:t xml:space="preserve">In the event that </w:t>
      </w:r>
      <w:r w:rsidR="002D24BE">
        <w:t>supplier</w:t>
      </w:r>
      <w:r w:rsidRPr="001D193F">
        <w:t xml:space="preserve"> fails to meet the service levels defined in the contract, </w:t>
      </w:r>
      <w:r w:rsidR="004F5247">
        <w:rPr>
          <w:highlight w:val="yellow"/>
        </w:rPr>
        <w:t>[Company]</w:t>
      </w:r>
      <w:r>
        <w:t xml:space="preserve"> expects to receive ‘performance credits’ on the basis that ‘less than full service warrants less than full payment’.</w:t>
      </w:r>
    </w:p>
    <w:p w:rsidR="00DE70AC" w:rsidRDefault="00B40403" w:rsidP="00292130">
      <w:pPr>
        <w:autoSpaceDE w:val="0"/>
        <w:autoSpaceDN w:val="0"/>
        <w:adjustRightInd w:val="0"/>
        <w:spacing w:after="240" w:line="240" w:lineRule="auto"/>
      </w:pPr>
      <w:r>
        <w:t xml:space="preserve">Supplier to describe in detail its proposed approach to </w:t>
      </w:r>
      <w:r w:rsidR="00DE70AC">
        <w:t xml:space="preserve">performance </w:t>
      </w:r>
      <w:r w:rsidR="00E65FA0">
        <w:t>credits</w:t>
      </w:r>
      <w:r w:rsidR="00DE70AC">
        <w:t xml:space="preserve"> </w:t>
      </w:r>
      <w:r>
        <w:t xml:space="preserve">including an explanation of </w:t>
      </w:r>
      <w:r w:rsidR="00BF2FF9">
        <w:t xml:space="preserve">when performance credits will apply, </w:t>
      </w:r>
      <w:r w:rsidR="00DE70AC">
        <w:t xml:space="preserve">how </w:t>
      </w:r>
      <w:r w:rsidR="00BF2FF9">
        <w:t xml:space="preserve">they </w:t>
      </w:r>
      <w:r w:rsidR="00DE70AC">
        <w:t>will be calculated</w:t>
      </w:r>
      <w:r>
        <w:t xml:space="preserve"> and how the</w:t>
      </w:r>
      <w:r w:rsidR="00BF2FF9">
        <w:t>y will be applied</w:t>
      </w:r>
      <w:r>
        <w:t>.</w:t>
      </w:r>
    </w:p>
    <w:p w:rsidR="00C91906" w:rsidRDefault="00C91906" w:rsidP="00292130">
      <w:pPr>
        <w:pStyle w:val="TableIntro"/>
        <w:spacing w:before="240"/>
        <w:rPr>
          <w:b w:val="0"/>
          <w:highlight w:val="green"/>
        </w:rPr>
      </w:pPr>
      <w:r>
        <w:rPr>
          <w:b w:val="0"/>
          <w:highlight w:val="green"/>
        </w:rPr>
        <w:t xml:space="preserve">Some companies may wish to balance the above performance credit regime with the offer of a bonus payable to </w:t>
      </w:r>
      <w:r w:rsidR="002D24BE">
        <w:rPr>
          <w:b w:val="0"/>
          <w:highlight w:val="green"/>
        </w:rPr>
        <w:t>supplier</w:t>
      </w:r>
      <w:r>
        <w:rPr>
          <w:b w:val="0"/>
          <w:highlight w:val="green"/>
        </w:rPr>
        <w:t xml:space="preserve"> in the event that </w:t>
      </w:r>
      <w:r w:rsidR="002D24BE">
        <w:rPr>
          <w:b w:val="0"/>
          <w:highlight w:val="green"/>
        </w:rPr>
        <w:t>supplier</w:t>
      </w:r>
      <w:r w:rsidR="00BA5EF0">
        <w:rPr>
          <w:b w:val="0"/>
          <w:highlight w:val="green"/>
        </w:rPr>
        <w:t xml:space="preserve">’s performance significantly </w:t>
      </w:r>
      <w:r>
        <w:rPr>
          <w:b w:val="0"/>
          <w:highlight w:val="green"/>
        </w:rPr>
        <w:t>exceeds the service levels specified in the contract</w:t>
      </w:r>
      <w:r w:rsidR="00C6452C">
        <w:rPr>
          <w:b w:val="0"/>
          <w:highlight w:val="green"/>
        </w:rPr>
        <w:t xml:space="preserve"> </w:t>
      </w:r>
      <w:r w:rsidR="00616371">
        <w:rPr>
          <w:b w:val="0"/>
          <w:highlight w:val="green"/>
        </w:rPr>
        <w:t>(</w:t>
      </w:r>
      <w:r w:rsidR="00C6452C">
        <w:rPr>
          <w:b w:val="0"/>
          <w:highlight w:val="green"/>
        </w:rPr>
        <w:t xml:space="preserve">or </w:t>
      </w:r>
      <w:r w:rsidR="00616371">
        <w:rPr>
          <w:b w:val="0"/>
          <w:highlight w:val="green"/>
        </w:rPr>
        <w:t xml:space="preserve">that </w:t>
      </w:r>
      <w:r w:rsidR="00C6452C">
        <w:rPr>
          <w:b w:val="0"/>
          <w:highlight w:val="green"/>
        </w:rPr>
        <w:t>company goals are exceeded as a result of supplier’s performance</w:t>
      </w:r>
      <w:r w:rsidR="00616371">
        <w:rPr>
          <w:b w:val="0"/>
          <w:highlight w:val="green"/>
        </w:rPr>
        <w:t>)</w:t>
      </w:r>
      <w:r>
        <w:rPr>
          <w:b w:val="0"/>
          <w:highlight w:val="green"/>
        </w:rPr>
        <w:t>. If this is the case, the following paragraph could be included:</w:t>
      </w:r>
    </w:p>
    <w:p w:rsidR="00BF2FF9" w:rsidRPr="00BA5EF0" w:rsidRDefault="00C91906" w:rsidP="00BF2FF9">
      <w:pPr>
        <w:autoSpaceDE w:val="0"/>
        <w:autoSpaceDN w:val="0"/>
        <w:adjustRightInd w:val="0"/>
        <w:spacing w:after="0" w:line="240" w:lineRule="auto"/>
        <w:rPr>
          <w:highlight w:val="yellow"/>
        </w:rPr>
      </w:pPr>
      <w:r w:rsidRPr="00BA5EF0">
        <w:rPr>
          <w:highlight w:val="yellow"/>
        </w:rPr>
        <w:t xml:space="preserve">In the event that </w:t>
      </w:r>
      <w:r w:rsidR="002D24BE" w:rsidRPr="00BA5EF0">
        <w:rPr>
          <w:highlight w:val="yellow"/>
        </w:rPr>
        <w:t>supplier</w:t>
      </w:r>
      <w:r w:rsidRPr="00BA5EF0">
        <w:rPr>
          <w:highlight w:val="yellow"/>
        </w:rPr>
        <w:t xml:space="preserve"> significantly exceeds the service levels defined in the contract, [Company] is willing to pay a ‘bonus’ to supplier.  </w:t>
      </w:r>
      <w:r w:rsidR="00BF2FF9" w:rsidRPr="00BA5EF0">
        <w:rPr>
          <w:highlight w:val="yellow"/>
        </w:rPr>
        <w:t>Supplier to describe in detail its proposed bonus approach including an explanation of when a bonus will apply, how it will be calculated and how it will be applied.</w:t>
      </w:r>
    </w:p>
    <w:p w:rsidR="00A574C9" w:rsidRPr="00565CB1" w:rsidRDefault="00A574C9" w:rsidP="00625971">
      <w:pPr>
        <w:pStyle w:val="Heading2"/>
        <w:numPr>
          <w:ilvl w:val="0"/>
          <w:numId w:val="21"/>
        </w:numPr>
        <w:spacing w:before="480" w:after="120" w:line="240" w:lineRule="auto"/>
        <w:ind w:left="357" w:hanging="357"/>
      </w:pPr>
      <w:bookmarkStart w:id="33" w:name="_Toc334176288"/>
      <w:r>
        <w:t>Change control</w:t>
      </w:r>
      <w:bookmarkEnd w:id="33"/>
    </w:p>
    <w:p w:rsidR="00A40224" w:rsidRDefault="00C50216" w:rsidP="00367D44">
      <w:pPr>
        <w:autoSpaceDE w:val="0"/>
        <w:autoSpaceDN w:val="0"/>
        <w:adjustRightInd w:val="0"/>
        <w:spacing w:after="0" w:line="240" w:lineRule="auto"/>
      </w:pPr>
      <w:r>
        <w:t xml:space="preserve">Any change of </w:t>
      </w:r>
      <w:r w:rsidRPr="00671A95">
        <w:t xml:space="preserve">business requirements, </w:t>
      </w:r>
      <w:r>
        <w:t>c</w:t>
      </w:r>
      <w:r w:rsidRPr="00671A95">
        <w:t xml:space="preserve">ontract scope, </w:t>
      </w:r>
      <w:r>
        <w:t xml:space="preserve">activity levels, service levels etc. will be addressed through a formal change control procedure. </w:t>
      </w:r>
      <w:r w:rsidR="00671A95" w:rsidRPr="00671A95">
        <w:t xml:space="preserve">Supplier </w:t>
      </w:r>
      <w:r w:rsidR="00671A95">
        <w:t xml:space="preserve">to </w:t>
      </w:r>
      <w:r w:rsidR="00671A95" w:rsidRPr="00671A95">
        <w:t xml:space="preserve">describe in detail its proposed approach to change control that would be </w:t>
      </w:r>
      <w:r w:rsidR="00BA5EF0">
        <w:t>d</w:t>
      </w:r>
      <w:r w:rsidR="00671A95" w:rsidRPr="00671A95">
        <w:t xml:space="preserve">eployed to manage </w:t>
      </w:r>
      <w:r>
        <w:t>such changes</w:t>
      </w:r>
      <w:r w:rsidR="00671A95" w:rsidRPr="00671A95">
        <w:t xml:space="preserve"> </w:t>
      </w:r>
      <w:r>
        <w:t xml:space="preserve">and to provide </w:t>
      </w:r>
      <w:r w:rsidR="00671A95" w:rsidRPr="00671A95">
        <w:t xml:space="preserve">a copy of its proposed </w:t>
      </w:r>
      <w:r w:rsidR="00671A95">
        <w:t>c</w:t>
      </w:r>
      <w:r w:rsidR="00671A95" w:rsidRPr="00671A95">
        <w:t xml:space="preserve">hange </w:t>
      </w:r>
      <w:r w:rsidR="00671A95">
        <w:t>c</w:t>
      </w:r>
      <w:r w:rsidR="00671A95" w:rsidRPr="00671A95">
        <w:t>ontrol documentation.</w:t>
      </w:r>
    </w:p>
    <w:p w:rsidR="008215A1" w:rsidRPr="00565CB1" w:rsidRDefault="008215A1" w:rsidP="00625971">
      <w:pPr>
        <w:pStyle w:val="Heading2"/>
        <w:numPr>
          <w:ilvl w:val="0"/>
          <w:numId w:val="21"/>
        </w:numPr>
        <w:spacing w:before="480" w:after="120" w:line="240" w:lineRule="auto"/>
        <w:ind w:left="357" w:hanging="357"/>
      </w:pPr>
      <w:bookmarkStart w:id="34" w:name="_Toc334176289"/>
      <w:r>
        <w:lastRenderedPageBreak/>
        <w:t>Supplier’s business</w:t>
      </w:r>
      <w:bookmarkEnd w:id="34"/>
    </w:p>
    <w:p w:rsidR="008215A1" w:rsidRPr="008607E3" w:rsidRDefault="008215A1" w:rsidP="00956EB7">
      <w:pPr>
        <w:pStyle w:val="TableIntro"/>
        <w:keepNext/>
      </w:pPr>
      <w:r>
        <w:rPr>
          <w:b w:val="0"/>
          <w:highlight w:val="green"/>
        </w:rPr>
        <w:t>In a two-stage tender process this information would typically be requested at the first stage - Request for Information (RFI)</w:t>
      </w:r>
      <w:r w:rsidRPr="00201EC9">
        <w:rPr>
          <w:b w:val="0"/>
          <w:highlight w:val="green"/>
        </w:rPr>
        <w:t>.</w:t>
      </w:r>
    </w:p>
    <w:p w:rsidR="008215A1" w:rsidRDefault="008215A1" w:rsidP="00956EB7">
      <w:pPr>
        <w:autoSpaceDE w:val="0"/>
        <w:autoSpaceDN w:val="0"/>
        <w:adjustRightInd w:val="0"/>
        <w:spacing w:after="240" w:line="240" w:lineRule="auto"/>
      </w:pPr>
      <w:r>
        <w:t xml:space="preserve">Supplier to provide an overview of its business including nature of business, </w:t>
      </w:r>
      <w:r w:rsidRPr="00452E00">
        <w:t xml:space="preserve">market position, scale (turnover, offices, staff), geographic presence, </w:t>
      </w:r>
      <w:r w:rsidR="000F1548">
        <w:t>areas of practice</w:t>
      </w:r>
      <w:r w:rsidRPr="00452E00">
        <w:t xml:space="preserve"> etc.</w:t>
      </w:r>
    </w:p>
    <w:p w:rsidR="008215A1" w:rsidRDefault="008215A1" w:rsidP="00BA5EF0">
      <w:pPr>
        <w:keepNext/>
        <w:autoSpaceDE w:val="0"/>
        <w:autoSpaceDN w:val="0"/>
        <w:adjustRightInd w:val="0"/>
        <w:spacing w:after="120" w:line="240" w:lineRule="auto"/>
      </w:pPr>
      <w:r>
        <w:t xml:space="preserve">Supplier to provide a summary of </w:t>
      </w:r>
      <w:r w:rsidR="000F1548">
        <w:t xml:space="preserve">the areas of practice that would provide the legal service lines within the scope of this RFP </w:t>
      </w:r>
      <w:r>
        <w:t>including for each:</w:t>
      </w:r>
    </w:p>
    <w:p w:rsidR="008215A1" w:rsidRDefault="008215A1" w:rsidP="008215A1">
      <w:pPr>
        <w:autoSpaceDE w:val="0"/>
        <w:autoSpaceDN w:val="0"/>
        <w:adjustRightInd w:val="0"/>
        <w:spacing w:after="120" w:line="240" w:lineRule="auto"/>
        <w:ind w:left="709" w:hanging="283"/>
      </w:pPr>
      <w:r>
        <w:t>•</w:t>
      </w:r>
      <w:r>
        <w:tab/>
        <w:t xml:space="preserve">A description of the </w:t>
      </w:r>
      <w:r w:rsidR="000F1548">
        <w:t xml:space="preserve">area of practice / </w:t>
      </w:r>
      <w:r>
        <w:t>service line</w:t>
      </w:r>
    </w:p>
    <w:p w:rsidR="008215A1" w:rsidRDefault="008215A1" w:rsidP="008215A1">
      <w:pPr>
        <w:autoSpaceDE w:val="0"/>
        <w:autoSpaceDN w:val="0"/>
        <w:adjustRightInd w:val="0"/>
        <w:spacing w:after="120" w:line="240" w:lineRule="auto"/>
        <w:ind w:left="709" w:hanging="283"/>
      </w:pPr>
      <w:r>
        <w:t>•</w:t>
      </w:r>
      <w:r>
        <w:tab/>
        <w:t xml:space="preserve">A statement regarding how many clients the </w:t>
      </w:r>
      <w:r w:rsidR="000F1548">
        <w:t xml:space="preserve">practice area / </w:t>
      </w:r>
      <w:r>
        <w:t>service line has</w:t>
      </w:r>
    </w:p>
    <w:p w:rsidR="008215A1" w:rsidRDefault="008215A1" w:rsidP="008215A1">
      <w:pPr>
        <w:autoSpaceDE w:val="0"/>
        <w:autoSpaceDN w:val="0"/>
        <w:adjustRightInd w:val="0"/>
        <w:spacing w:after="120" w:line="240" w:lineRule="auto"/>
        <w:ind w:left="709" w:hanging="283"/>
      </w:pPr>
      <w:r>
        <w:t>•</w:t>
      </w:r>
      <w:r>
        <w:tab/>
        <w:t>The date from which supplier has provided the service line</w:t>
      </w:r>
    </w:p>
    <w:p w:rsidR="008215A1" w:rsidRDefault="008215A1" w:rsidP="00A52895">
      <w:pPr>
        <w:autoSpaceDE w:val="0"/>
        <w:autoSpaceDN w:val="0"/>
        <w:adjustRightInd w:val="0"/>
        <w:spacing w:after="240" w:line="240" w:lineRule="auto"/>
        <w:ind w:left="709" w:hanging="284"/>
      </w:pPr>
      <w:r>
        <w:t>•</w:t>
      </w:r>
      <w:r>
        <w:tab/>
        <w:t xml:space="preserve">The approximate number of transactions and </w:t>
      </w:r>
      <w:r w:rsidR="000F1548">
        <w:t>tu</w:t>
      </w:r>
      <w:r>
        <w:t xml:space="preserve">rnover with respect to the service line </w:t>
      </w:r>
    </w:p>
    <w:p w:rsidR="008215A1" w:rsidRPr="00F702F0" w:rsidRDefault="008215A1" w:rsidP="008215A1">
      <w:pPr>
        <w:autoSpaceDE w:val="0"/>
        <w:autoSpaceDN w:val="0"/>
        <w:adjustRightInd w:val="0"/>
        <w:spacing w:after="0" w:line="240" w:lineRule="auto"/>
        <w:rPr>
          <w:lang w:val="en-US"/>
        </w:rPr>
      </w:pPr>
      <w:r>
        <w:t>Supplier to provide</w:t>
      </w:r>
      <w:r w:rsidRPr="00F702F0">
        <w:rPr>
          <w:lang w:val="en-US"/>
        </w:rPr>
        <w:t xml:space="preserve"> a copy of its audited financial accounts for the</w:t>
      </w:r>
      <w:r w:rsidR="00F44939">
        <w:rPr>
          <w:lang w:val="en-US"/>
        </w:rPr>
        <w:t xml:space="preserve"> last </w:t>
      </w:r>
      <w:r w:rsidR="00BA5EF0" w:rsidRPr="00BA5EF0">
        <w:rPr>
          <w:highlight w:val="yellow"/>
          <w:lang w:val="en-US"/>
        </w:rPr>
        <w:t>[</w:t>
      </w:r>
      <w:r w:rsidR="00F44939" w:rsidRPr="00BA5EF0">
        <w:rPr>
          <w:highlight w:val="yellow"/>
          <w:lang w:val="en-US"/>
        </w:rPr>
        <w:t>3</w:t>
      </w:r>
      <w:r w:rsidR="00BA5EF0" w:rsidRPr="00BA5EF0">
        <w:rPr>
          <w:highlight w:val="yellow"/>
          <w:lang w:val="en-US"/>
        </w:rPr>
        <w:t>]</w:t>
      </w:r>
      <w:r w:rsidR="00F44939">
        <w:rPr>
          <w:lang w:val="en-US"/>
        </w:rPr>
        <w:t xml:space="preserve"> financial years.</w:t>
      </w:r>
    </w:p>
    <w:p w:rsidR="008215A1" w:rsidRPr="00565CB1" w:rsidRDefault="008215A1" w:rsidP="00625971">
      <w:pPr>
        <w:pStyle w:val="Heading2"/>
        <w:numPr>
          <w:ilvl w:val="0"/>
          <w:numId w:val="21"/>
        </w:numPr>
        <w:spacing w:before="480" w:after="120" w:line="240" w:lineRule="auto"/>
        <w:ind w:left="357" w:hanging="357"/>
      </w:pPr>
      <w:bookmarkStart w:id="35" w:name="_Toc334176290"/>
      <w:r>
        <w:t>Accreditations</w:t>
      </w:r>
      <w:bookmarkEnd w:id="35"/>
    </w:p>
    <w:p w:rsidR="008215A1" w:rsidRPr="008607E3" w:rsidRDefault="008215A1" w:rsidP="008215A1">
      <w:pPr>
        <w:pStyle w:val="TableIntro"/>
      </w:pPr>
      <w:r>
        <w:rPr>
          <w:b w:val="0"/>
          <w:highlight w:val="green"/>
        </w:rPr>
        <w:t>In a two-stage tender process this information would typically be requested at the first stage - Request for Information (RFI)</w:t>
      </w:r>
      <w:r w:rsidRPr="00201EC9">
        <w:rPr>
          <w:b w:val="0"/>
          <w:highlight w:val="green"/>
        </w:rPr>
        <w:t>.</w:t>
      </w:r>
    </w:p>
    <w:p w:rsidR="008215A1" w:rsidRDefault="008215A1" w:rsidP="008215A1">
      <w:pPr>
        <w:autoSpaceDE w:val="0"/>
        <w:autoSpaceDN w:val="0"/>
        <w:adjustRightInd w:val="0"/>
        <w:spacing w:after="120" w:line="240" w:lineRule="auto"/>
      </w:pPr>
      <w:r>
        <w:t xml:space="preserve">Supplier to state current accreditations, certifications and qualifications applicable to the </w:t>
      </w:r>
      <w:r>
        <w:rPr>
          <w:highlight w:val="yellow"/>
        </w:rPr>
        <w:t>[Company]</w:t>
      </w:r>
      <w:r>
        <w:t>’s requirement and this RFP including but not limited to:</w:t>
      </w:r>
    </w:p>
    <w:p w:rsidR="008215A1" w:rsidRDefault="008215A1" w:rsidP="008215A1">
      <w:pPr>
        <w:autoSpaceDE w:val="0"/>
        <w:autoSpaceDN w:val="0"/>
        <w:adjustRightInd w:val="0"/>
        <w:spacing w:after="120" w:line="240" w:lineRule="auto"/>
        <w:ind w:left="709" w:hanging="283"/>
      </w:pPr>
      <w:r>
        <w:t>•</w:t>
      </w:r>
      <w:r>
        <w:tab/>
        <w:t>Legal accreditations</w:t>
      </w:r>
    </w:p>
    <w:p w:rsidR="008215A1" w:rsidRDefault="00BA5EF0" w:rsidP="008215A1">
      <w:pPr>
        <w:autoSpaceDE w:val="0"/>
        <w:autoSpaceDN w:val="0"/>
        <w:adjustRightInd w:val="0"/>
        <w:spacing w:after="120" w:line="240" w:lineRule="auto"/>
        <w:ind w:left="709" w:hanging="283"/>
      </w:pPr>
      <w:r>
        <w:t>•</w:t>
      </w:r>
      <w:r>
        <w:tab/>
        <w:t>People accreditations</w:t>
      </w:r>
    </w:p>
    <w:p w:rsidR="008215A1" w:rsidRDefault="008215A1" w:rsidP="008215A1">
      <w:pPr>
        <w:autoSpaceDE w:val="0"/>
        <w:autoSpaceDN w:val="0"/>
        <w:adjustRightInd w:val="0"/>
        <w:spacing w:after="120" w:line="240" w:lineRule="auto"/>
        <w:ind w:left="709" w:hanging="283"/>
      </w:pPr>
      <w:r>
        <w:t>•</w:t>
      </w:r>
      <w:r>
        <w:tab/>
        <w:t>Quality assurance</w:t>
      </w:r>
      <w:r w:rsidR="00BA5EF0">
        <w:t xml:space="preserve"> certifications</w:t>
      </w:r>
    </w:p>
    <w:p w:rsidR="0017154E" w:rsidRDefault="0017154E" w:rsidP="0017154E">
      <w:pPr>
        <w:autoSpaceDE w:val="0"/>
        <w:autoSpaceDN w:val="0"/>
        <w:adjustRightInd w:val="0"/>
        <w:spacing w:after="120" w:line="240" w:lineRule="auto"/>
        <w:ind w:left="709" w:hanging="283"/>
      </w:pPr>
      <w:r>
        <w:t>•</w:t>
      </w:r>
      <w:r>
        <w:tab/>
        <w:t>Data privacy / protection</w:t>
      </w:r>
      <w:r w:rsidR="00BA5EF0">
        <w:t xml:space="preserve"> certifications</w:t>
      </w:r>
    </w:p>
    <w:p w:rsidR="008215A1" w:rsidRDefault="008215A1" w:rsidP="008215A1">
      <w:pPr>
        <w:autoSpaceDE w:val="0"/>
        <w:autoSpaceDN w:val="0"/>
        <w:adjustRightInd w:val="0"/>
        <w:spacing w:after="120" w:line="240" w:lineRule="auto"/>
        <w:ind w:left="709" w:hanging="283"/>
      </w:pPr>
      <w:r>
        <w:t>•</w:t>
      </w:r>
      <w:r>
        <w:tab/>
        <w:t>Environment</w:t>
      </w:r>
      <w:r w:rsidR="00BA5EF0">
        <w:t>al certifications</w:t>
      </w:r>
    </w:p>
    <w:p w:rsidR="008215A1" w:rsidRPr="00565CB1" w:rsidRDefault="008215A1" w:rsidP="00625971">
      <w:pPr>
        <w:pStyle w:val="Heading2"/>
        <w:numPr>
          <w:ilvl w:val="0"/>
          <w:numId w:val="21"/>
        </w:numPr>
        <w:spacing w:before="480" w:after="120" w:line="240" w:lineRule="auto"/>
        <w:ind w:left="357" w:hanging="357"/>
      </w:pPr>
      <w:bookmarkStart w:id="36" w:name="_Toc334176291"/>
      <w:r>
        <w:t>People management</w:t>
      </w:r>
      <w:bookmarkEnd w:id="36"/>
    </w:p>
    <w:p w:rsidR="008215A1" w:rsidRDefault="008215A1" w:rsidP="00292130">
      <w:pPr>
        <w:autoSpaceDE w:val="0"/>
        <w:autoSpaceDN w:val="0"/>
        <w:adjustRightInd w:val="0"/>
        <w:spacing w:after="240" w:line="240" w:lineRule="auto"/>
      </w:pPr>
      <w:r>
        <w:t>Supplier to provide a full description regarding how it manages the development, performance and careers of its staff.</w:t>
      </w:r>
      <w:r w:rsidR="00194A2F">
        <w:t xml:space="preserve"> </w:t>
      </w:r>
    </w:p>
    <w:p w:rsidR="00194A2F" w:rsidRDefault="00194A2F" w:rsidP="00292130">
      <w:pPr>
        <w:autoSpaceDE w:val="0"/>
        <w:autoSpaceDN w:val="0"/>
        <w:adjustRightInd w:val="0"/>
        <w:spacing w:after="240" w:line="240" w:lineRule="auto"/>
      </w:pPr>
      <w:r>
        <w:t xml:space="preserve">Supplier to </w:t>
      </w:r>
      <w:r w:rsidR="00007AB2">
        <w:t>describe</w:t>
      </w:r>
      <w:r>
        <w:t xml:space="preserve"> how staff deployed on </w:t>
      </w:r>
      <w:r w:rsidRPr="00194A2F">
        <w:rPr>
          <w:highlight w:val="yellow"/>
        </w:rPr>
        <w:t>[Company]</w:t>
      </w:r>
      <w:r>
        <w:t>’s account will be incentivised and rewarded.</w:t>
      </w:r>
    </w:p>
    <w:p w:rsidR="00007AB2" w:rsidRPr="00E44CD5" w:rsidRDefault="00007AB2" w:rsidP="008215A1">
      <w:pPr>
        <w:autoSpaceDE w:val="0"/>
        <w:autoSpaceDN w:val="0"/>
        <w:adjustRightInd w:val="0"/>
        <w:spacing w:after="0" w:line="240" w:lineRule="auto"/>
      </w:pPr>
      <w:r>
        <w:t xml:space="preserve">Supplier to describe its </w:t>
      </w:r>
      <w:r w:rsidR="00292130">
        <w:t xml:space="preserve">proposed </w:t>
      </w:r>
      <w:r>
        <w:t xml:space="preserve">approach to recruiting and on-boarding staff to be deployed on </w:t>
      </w:r>
      <w:r w:rsidRPr="00194A2F">
        <w:rPr>
          <w:highlight w:val="yellow"/>
        </w:rPr>
        <w:t>[Company]</w:t>
      </w:r>
      <w:r>
        <w:t>’s account.</w:t>
      </w:r>
    </w:p>
    <w:p w:rsidR="008215A1" w:rsidRPr="00565CB1" w:rsidRDefault="008215A1" w:rsidP="00625971">
      <w:pPr>
        <w:pStyle w:val="Heading2"/>
        <w:numPr>
          <w:ilvl w:val="0"/>
          <w:numId w:val="21"/>
        </w:numPr>
        <w:spacing w:before="480" w:after="120" w:line="240" w:lineRule="auto"/>
        <w:ind w:left="357" w:hanging="357"/>
      </w:pPr>
      <w:bookmarkStart w:id="37" w:name="_Toc334176292"/>
      <w:r>
        <w:t>Quality management</w:t>
      </w:r>
      <w:bookmarkEnd w:id="37"/>
    </w:p>
    <w:p w:rsidR="008215A1" w:rsidRDefault="008215A1" w:rsidP="008215A1">
      <w:pPr>
        <w:autoSpaceDE w:val="0"/>
        <w:autoSpaceDN w:val="0"/>
        <w:adjustRightInd w:val="0"/>
        <w:spacing w:after="0" w:line="240" w:lineRule="auto"/>
      </w:pPr>
      <w:r>
        <w:t>Supplier to provide a full description regarding how it manages its processes to ensure consistent service delivery.</w:t>
      </w:r>
    </w:p>
    <w:p w:rsidR="00E431B2" w:rsidRPr="00565CB1" w:rsidRDefault="00E431B2" w:rsidP="00625971">
      <w:pPr>
        <w:pStyle w:val="Heading2"/>
        <w:numPr>
          <w:ilvl w:val="0"/>
          <w:numId w:val="21"/>
        </w:numPr>
        <w:spacing w:before="480" w:after="120" w:line="240" w:lineRule="auto"/>
        <w:ind w:left="357" w:hanging="357"/>
      </w:pPr>
      <w:bookmarkStart w:id="38" w:name="_Toc334176293"/>
      <w:r>
        <w:lastRenderedPageBreak/>
        <w:t>Data protection</w:t>
      </w:r>
      <w:bookmarkEnd w:id="38"/>
    </w:p>
    <w:p w:rsidR="00E431B2" w:rsidRDefault="00E431B2" w:rsidP="00E431B2">
      <w:pPr>
        <w:autoSpaceDE w:val="0"/>
        <w:autoSpaceDN w:val="0"/>
        <w:adjustRightInd w:val="0"/>
        <w:spacing w:after="120" w:line="240" w:lineRule="auto"/>
        <w:rPr>
          <w:lang w:val="en-US"/>
        </w:rPr>
      </w:pPr>
      <w:r w:rsidRPr="00E431B2">
        <w:rPr>
          <w:lang w:val="en-US"/>
        </w:rPr>
        <w:t xml:space="preserve">Supplier to describe the processes, systems and controls it deploys to ensure </w:t>
      </w:r>
      <w:r>
        <w:rPr>
          <w:lang w:val="en-US"/>
        </w:rPr>
        <w:t xml:space="preserve">the security and confidentiality of client’s personal and other </w:t>
      </w:r>
      <w:r w:rsidRPr="00E431B2">
        <w:rPr>
          <w:lang w:val="en-US"/>
        </w:rPr>
        <w:t>data at all times.</w:t>
      </w:r>
    </w:p>
    <w:p w:rsidR="0015557A" w:rsidRPr="00565CB1" w:rsidRDefault="0015557A" w:rsidP="00625971">
      <w:pPr>
        <w:pStyle w:val="Heading2"/>
        <w:numPr>
          <w:ilvl w:val="0"/>
          <w:numId w:val="21"/>
        </w:numPr>
        <w:spacing w:before="480" w:after="120" w:line="240" w:lineRule="auto"/>
        <w:ind w:left="357" w:hanging="357"/>
      </w:pPr>
      <w:bookmarkStart w:id="39" w:name="_Toc334176294"/>
      <w:r>
        <w:t>Business continuity</w:t>
      </w:r>
      <w:bookmarkEnd w:id="39"/>
    </w:p>
    <w:p w:rsidR="00D123B9" w:rsidRPr="00D123B9" w:rsidRDefault="0015557A" w:rsidP="00292130">
      <w:pPr>
        <w:spacing w:after="240"/>
        <w:rPr>
          <w:bCs/>
          <w:iCs/>
          <w:lang w:val="en-GB"/>
        </w:rPr>
      </w:pPr>
      <w:r w:rsidRPr="00E431B2">
        <w:rPr>
          <w:lang w:val="en-US"/>
        </w:rPr>
        <w:t xml:space="preserve">Supplier to describe the </w:t>
      </w:r>
      <w:r w:rsidR="00D123B9">
        <w:rPr>
          <w:lang w:val="en-US"/>
        </w:rPr>
        <w:t xml:space="preserve">business continuity </w:t>
      </w:r>
      <w:r w:rsidR="00D123B9" w:rsidRPr="00D123B9">
        <w:rPr>
          <w:bCs/>
          <w:iCs/>
          <w:lang w:val="en-GB"/>
        </w:rPr>
        <w:t xml:space="preserve">plans </w:t>
      </w:r>
      <w:r w:rsidR="00D123B9">
        <w:rPr>
          <w:bCs/>
          <w:iCs/>
          <w:lang w:val="en-GB"/>
        </w:rPr>
        <w:t xml:space="preserve">it has in place to ensure the ongoing provision of client services at </w:t>
      </w:r>
      <w:r w:rsidR="00D123B9" w:rsidRPr="00D123B9">
        <w:rPr>
          <w:bCs/>
          <w:iCs/>
          <w:lang w:val="en-GB"/>
        </w:rPr>
        <w:t xml:space="preserve">an acceptable level </w:t>
      </w:r>
      <w:r w:rsidR="00D123B9">
        <w:rPr>
          <w:bCs/>
          <w:iCs/>
          <w:lang w:val="en-GB"/>
        </w:rPr>
        <w:t xml:space="preserve">following a disaster or </w:t>
      </w:r>
      <w:r w:rsidR="00D123B9" w:rsidRPr="00D123B9">
        <w:rPr>
          <w:bCs/>
          <w:iCs/>
          <w:lang w:val="en-GB"/>
        </w:rPr>
        <w:t xml:space="preserve">crisis. </w:t>
      </w:r>
    </w:p>
    <w:p w:rsidR="00D123B9" w:rsidRDefault="00D123B9" w:rsidP="00292130">
      <w:pPr>
        <w:autoSpaceDE w:val="0"/>
        <w:autoSpaceDN w:val="0"/>
        <w:adjustRightInd w:val="0"/>
        <w:spacing w:after="240" w:line="240" w:lineRule="auto"/>
      </w:pPr>
      <w:r>
        <w:rPr>
          <w:lang w:val="en-US"/>
        </w:rPr>
        <w:t xml:space="preserve">Supplier to provide a summary of the business continuity arrangements that would specifically be deployed to ensure continuity of services to </w:t>
      </w:r>
      <w:r>
        <w:rPr>
          <w:highlight w:val="yellow"/>
        </w:rPr>
        <w:t>[Company]</w:t>
      </w:r>
      <w:r>
        <w:t xml:space="preserve"> in the event of a disaster or crisis.</w:t>
      </w:r>
    </w:p>
    <w:p w:rsidR="00D123B9" w:rsidRPr="00D123B9" w:rsidRDefault="00D123B9" w:rsidP="00D123B9">
      <w:pPr>
        <w:tabs>
          <w:tab w:val="num" w:pos="0"/>
        </w:tabs>
        <w:autoSpaceDE w:val="0"/>
        <w:autoSpaceDN w:val="0"/>
        <w:adjustRightInd w:val="0"/>
        <w:spacing w:after="120" w:line="240" w:lineRule="auto"/>
        <w:rPr>
          <w:bCs/>
          <w:iCs/>
          <w:lang w:val="en-GB"/>
        </w:rPr>
      </w:pPr>
      <w:r>
        <w:rPr>
          <w:bCs/>
          <w:iCs/>
          <w:lang w:val="en-GB"/>
        </w:rPr>
        <w:t>Supplier to confirm that it executes its business continuity plans annually and to provide the date on which business continuity plans were last executed.</w:t>
      </w:r>
    </w:p>
    <w:p w:rsidR="008215A1" w:rsidRPr="00565CB1" w:rsidRDefault="008215A1" w:rsidP="00625971">
      <w:pPr>
        <w:pStyle w:val="Heading2"/>
        <w:numPr>
          <w:ilvl w:val="0"/>
          <w:numId w:val="21"/>
        </w:numPr>
        <w:spacing w:before="480" w:after="120" w:line="240" w:lineRule="auto"/>
        <w:ind w:left="357" w:hanging="357"/>
      </w:pPr>
      <w:bookmarkStart w:id="40" w:name="_Toc334176295"/>
      <w:r>
        <w:t>Sustainability / Corporate Social Responsibility</w:t>
      </w:r>
      <w:bookmarkEnd w:id="40"/>
    </w:p>
    <w:p w:rsidR="009064A3" w:rsidRPr="00E44CD5" w:rsidRDefault="009064A3" w:rsidP="009064A3">
      <w:pPr>
        <w:autoSpaceDE w:val="0"/>
        <w:autoSpaceDN w:val="0"/>
        <w:adjustRightInd w:val="0"/>
        <w:spacing w:after="0" w:line="240" w:lineRule="auto"/>
      </w:pPr>
      <w:r w:rsidRPr="00292130">
        <w:rPr>
          <w:highlight w:val="yellow"/>
        </w:rPr>
        <w:t>Companies have a wide range of different approaches to sustainability</w:t>
      </w:r>
      <w:r w:rsidR="00725268" w:rsidRPr="00292130">
        <w:rPr>
          <w:highlight w:val="yellow"/>
        </w:rPr>
        <w:t xml:space="preserve">, diversity and </w:t>
      </w:r>
      <w:r w:rsidRPr="00292130">
        <w:rPr>
          <w:highlight w:val="yellow"/>
        </w:rPr>
        <w:t>CSR and have differing requirements of their suppliers; insert your sustainability</w:t>
      </w:r>
      <w:r w:rsidR="00725268" w:rsidRPr="00292130">
        <w:rPr>
          <w:highlight w:val="yellow"/>
        </w:rPr>
        <w:t>, diversity and</w:t>
      </w:r>
      <w:r w:rsidRPr="00292130">
        <w:rPr>
          <w:highlight w:val="yellow"/>
        </w:rPr>
        <w:t xml:space="preserve"> CSR requirements here.</w:t>
      </w:r>
    </w:p>
    <w:p w:rsidR="008215A1" w:rsidRPr="00565CB1" w:rsidRDefault="008215A1" w:rsidP="00625971">
      <w:pPr>
        <w:pStyle w:val="Heading2"/>
        <w:numPr>
          <w:ilvl w:val="0"/>
          <w:numId w:val="21"/>
        </w:numPr>
        <w:spacing w:before="480" w:after="120" w:line="240" w:lineRule="auto"/>
        <w:ind w:left="357" w:hanging="357"/>
      </w:pPr>
      <w:bookmarkStart w:id="41" w:name="_Toc334176296"/>
      <w:r>
        <w:t>Reference clients</w:t>
      </w:r>
      <w:bookmarkEnd w:id="41"/>
    </w:p>
    <w:p w:rsidR="008215A1" w:rsidRDefault="008215A1" w:rsidP="008215A1">
      <w:pPr>
        <w:autoSpaceDE w:val="0"/>
        <w:autoSpaceDN w:val="0"/>
        <w:adjustRightInd w:val="0"/>
        <w:spacing w:after="120" w:line="240" w:lineRule="auto"/>
      </w:pPr>
      <w:r>
        <w:t xml:space="preserve">For </w:t>
      </w:r>
      <w:r w:rsidR="00143F7F" w:rsidRPr="00143F7F">
        <w:rPr>
          <w:highlight w:val="yellow"/>
        </w:rPr>
        <w:t>[</w:t>
      </w:r>
      <w:r w:rsidR="00366189">
        <w:rPr>
          <w:highlight w:val="yellow"/>
        </w:rPr>
        <w:t>3</w:t>
      </w:r>
      <w:r w:rsidR="00143F7F" w:rsidRPr="00143F7F">
        <w:rPr>
          <w:highlight w:val="yellow"/>
        </w:rPr>
        <w:t>]</w:t>
      </w:r>
      <w:r>
        <w:t xml:space="preserve"> key reference clients to whom </w:t>
      </w:r>
      <w:r w:rsidR="002D24BE">
        <w:t>supplier</w:t>
      </w:r>
      <w:r>
        <w:t xml:space="preserve"> currently provides legal services and whose requirements most closely resemble those of </w:t>
      </w:r>
      <w:r>
        <w:rPr>
          <w:highlight w:val="yellow"/>
        </w:rPr>
        <w:t>[Company]</w:t>
      </w:r>
      <w:r>
        <w:t>, supplier is requested to provide the following information:</w:t>
      </w:r>
    </w:p>
    <w:p w:rsidR="008215A1" w:rsidRDefault="008215A1" w:rsidP="008215A1">
      <w:pPr>
        <w:autoSpaceDE w:val="0"/>
        <w:autoSpaceDN w:val="0"/>
        <w:adjustRightInd w:val="0"/>
        <w:spacing w:after="120" w:line="240" w:lineRule="auto"/>
        <w:ind w:left="709" w:hanging="283"/>
      </w:pPr>
      <w:r>
        <w:t>•</w:t>
      </w:r>
      <w:r>
        <w:tab/>
        <w:t>Client’s name</w:t>
      </w:r>
    </w:p>
    <w:p w:rsidR="008215A1" w:rsidRDefault="008215A1" w:rsidP="008215A1">
      <w:pPr>
        <w:autoSpaceDE w:val="0"/>
        <w:autoSpaceDN w:val="0"/>
        <w:adjustRightInd w:val="0"/>
        <w:spacing w:after="120" w:line="240" w:lineRule="auto"/>
        <w:ind w:left="709" w:hanging="283"/>
      </w:pPr>
      <w:r>
        <w:t>•</w:t>
      </w:r>
      <w:r>
        <w:tab/>
        <w:t>Client’s line of business</w:t>
      </w:r>
    </w:p>
    <w:p w:rsidR="008215A1" w:rsidRDefault="008215A1" w:rsidP="008215A1">
      <w:pPr>
        <w:autoSpaceDE w:val="0"/>
        <w:autoSpaceDN w:val="0"/>
        <w:adjustRightInd w:val="0"/>
        <w:spacing w:after="120" w:line="240" w:lineRule="auto"/>
        <w:ind w:left="709" w:hanging="283"/>
      </w:pPr>
      <w:r>
        <w:t>•</w:t>
      </w:r>
      <w:r>
        <w:tab/>
        <w:t>Date from which supplier has provided the services</w:t>
      </w:r>
    </w:p>
    <w:p w:rsidR="008215A1" w:rsidRDefault="008215A1" w:rsidP="008215A1">
      <w:pPr>
        <w:autoSpaceDE w:val="0"/>
        <w:autoSpaceDN w:val="0"/>
        <w:adjustRightInd w:val="0"/>
        <w:spacing w:after="120" w:line="240" w:lineRule="auto"/>
        <w:ind w:left="709" w:hanging="283"/>
      </w:pPr>
      <w:r>
        <w:t>•</w:t>
      </w:r>
      <w:r>
        <w:tab/>
        <w:t>Contract duration</w:t>
      </w:r>
    </w:p>
    <w:p w:rsidR="008215A1" w:rsidRDefault="008215A1" w:rsidP="008215A1">
      <w:pPr>
        <w:autoSpaceDE w:val="0"/>
        <w:autoSpaceDN w:val="0"/>
        <w:adjustRightInd w:val="0"/>
        <w:spacing w:after="120" w:line="240" w:lineRule="auto"/>
        <w:ind w:left="709" w:hanging="283"/>
      </w:pPr>
      <w:r>
        <w:t>•</w:t>
      </w:r>
      <w:r>
        <w:tab/>
        <w:t>Approximate annual contract value (£ pa)</w:t>
      </w:r>
    </w:p>
    <w:p w:rsidR="008215A1" w:rsidRDefault="008215A1" w:rsidP="008215A1">
      <w:pPr>
        <w:autoSpaceDE w:val="0"/>
        <w:autoSpaceDN w:val="0"/>
        <w:adjustRightInd w:val="0"/>
        <w:spacing w:after="120" w:line="240" w:lineRule="auto"/>
        <w:ind w:left="709" w:hanging="283"/>
      </w:pPr>
      <w:r>
        <w:t>•</w:t>
      </w:r>
      <w:r>
        <w:tab/>
        <w:t>A list of services provided within the scope of the contract</w:t>
      </w:r>
    </w:p>
    <w:p w:rsidR="008215A1" w:rsidRDefault="008215A1" w:rsidP="008215A1">
      <w:pPr>
        <w:autoSpaceDE w:val="0"/>
        <w:autoSpaceDN w:val="0"/>
        <w:adjustRightInd w:val="0"/>
        <w:spacing w:after="120" w:line="240" w:lineRule="auto"/>
        <w:ind w:left="709" w:hanging="283"/>
      </w:pPr>
      <w:r>
        <w:t>•</w:t>
      </w:r>
      <w:r>
        <w:tab/>
        <w:t xml:space="preserve">Examples of innovations, best practices, operational efficiencies and other significant </w:t>
      </w:r>
      <w:r w:rsidR="00292130">
        <w:t>improvements</w:t>
      </w:r>
      <w:r>
        <w:t xml:space="preserve"> that have been implemented together with a statement of the financial savings achieved</w:t>
      </w:r>
    </w:p>
    <w:p w:rsidR="008215A1" w:rsidRPr="00E44CD5" w:rsidRDefault="008215A1" w:rsidP="008215A1">
      <w:pPr>
        <w:autoSpaceDE w:val="0"/>
        <w:autoSpaceDN w:val="0"/>
        <w:adjustRightInd w:val="0"/>
        <w:spacing w:after="120" w:line="240" w:lineRule="auto"/>
        <w:ind w:left="709" w:hanging="283"/>
      </w:pPr>
      <w:r>
        <w:t>•</w:t>
      </w:r>
      <w:r>
        <w:tab/>
        <w:t xml:space="preserve">The name and job title of a client executive (with responsibility for the services and relationship with </w:t>
      </w:r>
      <w:r w:rsidR="002D24BE">
        <w:t>supplier</w:t>
      </w:r>
      <w:r>
        <w:t xml:space="preserve">) who would be willing to provide a reference for </w:t>
      </w:r>
      <w:r w:rsidR="002D24BE">
        <w:t>supplier</w:t>
      </w:r>
    </w:p>
    <w:p w:rsidR="008215A1" w:rsidRDefault="008215A1" w:rsidP="00367D44">
      <w:pPr>
        <w:autoSpaceDE w:val="0"/>
        <w:autoSpaceDN w:val="0"/>
        <w:adjustRightInd w:val="0"/>
        <w:spacing w:after="0" w:line="240" w:lineRule="auto"/>
      </w:pPr>
    </w:p>
    <w:p w:rsidR="00696ACD" w:rsidRDefault="00696ACD" w:rsidP="00367D44">
      <w:pPr>
        <w:autoSpaceDE w:val="0"/>
        <w:autoSpaceDN w:val="0"/>
        <w:adjustRightInd w:val="0"/>
        <w:spacing w:after="0" w:line="240" w:lineRule="auto"/>
      </w:pPr>
    </w:p>
    <w:p w:rsidR="00696ACD" w:rsidRDefault="00696ACD" w:rsidP="00856300">
      <w:pPr>
        <w:pStyle w:val="Heading1"/>
        <w:pageBreakBefore/>
        <w:spacing w:after="240" w:line="240" w:lineRule="auto"/>
      </w:pPr>
      <w:bookmarkStart w:id="42" w:name="_Toc334176297"/>
      <w:r>
        <w:lastRenderedPageBreak/>
        <w:t>ATTACHMENTS</w:t>
      </w:r>
      <w:bookmarkEnd w:id="42"/>
    </w:p>
    <w:p w:rsidR="00C63B20" w:rsidRPr="008607E3" w:rsidRDefault="00C63B20" w:rsidP="00C63B20">
      <w:pPr>
        <w:pStyle w:val="TableIntro"/>
      </w:pPr>
      <w:r>
        <w:rPr>
          <w:b w:val="0"/>
          <w:highlight w:val="green"/>
        </w:rPr>
        <w:t>Templates for Attachments 1 &amp; 2 and Schedule 1 are provided as part of the RFP template suite. Attachments 3 &amp; 4 need to be provided by the user</w:t>
      </w:r>
      <w:r w:rsidRPr="00201EC9">
        <w:rPr>
          <w:b w:val="0"/>
          <w:highlight w:val="green"/>
        </w:rPr>
        <w:t>.</w:t>
      </w:r>
    </w:p>
    <w:p w:rsidR="00696ACD" w:rsidRDefault="00696ACD" w:rsidP="00FF742A">
      <w:pPr>
        <w:spacing w:after="120" w:line="240" w:lineRule="auto"/>
      </w:pPr>
      <w:r>
        <w:t>This following attachments form an integral part of this RFP:</w:t>
      </w:r>
    </w:p>
    <w:p w:rsidR="00696ACD" w:rsidRPr="00FF742A" w:rsidRDefault="00283297" w:rsidP="00FF742A">
      <w:pPr>
        <w:pStyle w:val="Heading2"/>
        <w:spacing w:before="0" w:after="120" w:line="240" w:lineRule="auto"/>
        <w:rPr>
          <w:rFonts w:ascii="Calibri" w:hAnsi="Calibri" w:cs="Calibri"/>
          <w:b w:val="0"/>
          <w:i w:val="0"/>
          <w:sz w:val="22"/>
          <w:szCs w:val="22"/>
        </w:rPr>
      </w:pPr>
      <w:bookmarkStart w:id="43" w:name="_Toc334176298"/>
      <w:r>
        <w:rPr>
          <w:rFonts w:ascii="Calibri" w:hAnsi="Calibri" w:cs="Calibri"/>
          <w:b w:val="0"/>
          <w:i w:val="0"/>
          <w:sz w:val="22"/>
          <w:szCs w:val="22"/>
        </w:rPr>
        <w:t>Attachment</w:t>
      </w:r>
      <w:r w:rsidR="00696ACD" w:rsidRPr="00FF742A">
        <w:rPr>
          <w:rFonts w:ascii="Calibri" w:hAnsi="Calibri" w:cs="Calibri"/>
          <w:b w:val="0"/>
          <w:i w:val="0"/>
          <w:sz w:val="22"/>
          <w:szCs w:val="22"/>
        </w:rPr>
        <w:t xml:space="preserve"> 1 – Service line descriptions</w:t>
      </w:r>
      <w:bookmarkEnd w:id="43"/>
    </w:p>
    <w:p w:rsidR="00FA4CCD" w:rsidRPr="00FF742A" w:rsidRDefault="00283297" w:rsidP="00FF742A">
      <w:pPr>
        <w:pStyle w:val="Heading2"/>
        <w:spacing w:before="0" w:after="120" w:line="240" w:lineRule="auto"/>
        <w:rPr>
          <w:rFonts w:ascii="Calibri" w:hAnsi="Calibri" w:cs="Calibri"/>
          <w:b w:val="0"/>
          <w:i w:val="0"/>
          <w:sz w:val="22"/>
          <w:szCs w:val="22"/>
        </w:rPr>
      </w:pPr>
      <w:bookmarkStart w:id="44" w:name="_Toc334176299"/>
      <w:r>
        <w:rPr>
          <w:rFonts w:ascii="Calibri" w:hAnsi="Calibri" w:cs="Calibri"/>
          <w:b w:val="0"/>
          <w:i w:val="0"/>
          <w:sz w:val="22"/>
          <w:szCs w:val="22"/>
        </w:rPr>
        <w:t>Attachment</w:t>
      </w:r>
      <w:r w:rsidR="00FA4CCD" w:rsidRPr="00FF742A">
        <w:rPr>
          <w:rFonts w:ascii="Calibri" w:hAnsi="Calibri" w:cs="Calibri"/>
          <w:b w:val="0"/>
          <w:i w:val="0"/>
          <w:sz w:val="22"/>
          <w:szCs w:val="22"/>
        </w:rPr>
        <w:t xml:space="preserve"> 2 – Existing case load summary</w:t>
      </w:r>
      <w:bookmarkEnd w:id="44"/>
    </w:p>
    <w:p w:rsidR="00E11395" w:rsidRPr="00FF742A" w:rsidRDefault="00283297" w:rsidP="00FF742A">
      <w:pPr>
        <w:pStyle w:val="Heading2"/>
        <w:spacing w:before="0" w:after="120" w:line="240" w:lineRule="auto"/>
        <w:rPr>
          <w:rFonts w:ascii="Calibri" w:hAnsi="Calibri" w:cs="Calibri"/>
          <w:b w:val="0"/>
          <w:i w:val="0"/>
          <w:sz w:val="22"/>
          <w:szCs w:val="22"/>
        </w:rPr>
      </w:pPr>
      <w:bookmarkStart w:id="45" w:name="_Toc334176300"/>
      <w:r>
        <w:rPr>
          <w:rFonts w:ascii="Calibri" w:hAnsi="Calibri" w:cs="Calibri"/>
          <w:b w:val="0"/>
          <w:i w:val="0"/>
          <w:sz w:val="22"/>
          <w:szCs w:val="22"/>
        </w:rPr>
        <w:t>Attachment</w:t>
      </w:r>
      <w:r w:rsidR="00E11395" w:rsidRPr="00FF742A">
        <w:rPr>
          <w:rFonts w:ascii="Calibri" w:hAnsi="Calibri" w:cs="Calibri"/>
          <w:b w:val="0"/>
          <w:i w:val="0"/>
          <w:sz w:val="22"/>
          <w:szCs w:val="22"/>
        </w:rPr>
        <w:t xml:space="preserve"> </w:t>
      </w:r>
      <w:r w:rsidR="00FA4CCD" w:rsidRPr="00FF742A">
        <w:rPr>
          <w:rFonts w:ascii="Calibri" w:hAnsi="Calibri" w:cs="Calibri"/>
          <w:b w:val="0"/>
          <w:i w:val="0"/>
          <w:sz w:val="22"/>
          <w:szCs w:val="22"/>
        </w:rPr>
        <w:t>3</w:t>
      </w:r>
      <w:r w:rsidR="00E11395" w:rsidRPr="00FF742A">
        <w:rPr>
          <w:rFonts w:ascii="Calibri" w:hAnsi="Calibri" w:cs="Calibri"/>
          <w:b w:val="0"/>
          <w:i w:val="0"/>
          <w:sz w:val="22"/>
          <w:szCs w:val="22"/>
        </w:rPr>
        <w:t xml:space="preserve"> – Contract Terms and Conditions</w:t>
      </w:r>
      <w:bookmarkEnd w:id="45"/>
    </w:p>
    <w:p w:rsidR="00FA4CCD" w:rsidRPr="00FF742A" w:rsidRDefault="00283297" w:rsidP="00FF742A">
      <w:pPr>
        <w:pStyle w:val="Heading2"/>
        <w:spacing w:before="0" w:after="120" w:line="240" w:lineRule="auto"/>
        <w:rPr>
          <w:rFonts w:ascii="Calibri" w:hAnsi="Calibri" w:cs="Calibri"/>
          <w:b w:val="0"/>
          <w:i w:val="0"/>
          <w:sz w:val="22"/>
          <w:szCs w:val="22"/>
        </w:rPr>
      </w:pPr>
      <w:bookmarkStart w:id="46" w:name="_Toc334176301"/>
      <w:r>
        <w:rPr>
          <w:rFonts w:ascii="Calibri" w:hAnsi="Calibri" w:cs="Calibri"/>
          <w:b w:val="0"/>
          <w:i w:val="0"/>
          <w:sz w:val="22"/>
          <w:szCs w:val="22"/>
        </w:rPr>
        <w:t>Attachment</w:t>
      </w:r>
      <w:r w:rsidR="00FA4CCD" w:rsidRPr="00FF742A">
        <w:rPr>
          <w:rFonts w:ascii="Calibri" w:hAnsi="Calibri" w:cs="Calibri"/>
          <w:b w:val="0"/>
          <w:i w:val="0"/>
          <w:sz w:val="22"/>
          <w:szCs w:val="22"/>
        </w:rPr>
        <w:t xml:space="preserve"> 4 - </w:t>
      </w:r>
      <w:r w:rsidR="00FA4CCD" w:rsidRPr="00FF742A">
        <w:rPr>
          <w:rFonts w:ascii="Calibri" w:hAnsi="Calibri" w:cs="Calibri"/>
          <w:b w:val="0"/>
          <w:i w:val="0"/>
          <w:sz w:val="22"/>
          <w:szCs w:val="22"/>
          <w:highlight w:val="yellow"/>
          <w:lang w:val="en-US"/>
        </w:rPr>
        <w:t>[Company]</w:t>
      </w:r>
      <w:r w:rsidR="00FA4CCD" w:rsidRPr="00FF742A">
        <w:rPr>
          <w:rFonts w:ascii="Calibri" w:hAnsi="Calibri" w:cs="Calibri"/>
          <w:b w:val="0"/>
          <w:i w:val="0"/>
          <w:sz w:val="22"/>
          <w:szCs w:val="22"/>
          <w:lang w:val="en-US"/>
        </w:rPr>
        <w:t>’s Travel and Expenses Policy</w:t>
      </w:r>
      <w:bookmarkEnd w:id="46"/>
    </w:p>
    <w:p w:rsidR="00696ACD" w:rsidRPr="00FF742A" w:rsidRDefault="00696ACD" w:rsidP="00FF742A">
      <w:pPr>
        <w:pStyle w:val="Heading2"/>
        <w:spacing w:before="0" w:after="120" w:line="240" w:lineRule="auto"/>
        <w:rPr>
          <w:rFonts w:ascii="Calibri" w:hAnsi="Calibri" w:cs="Calibri"/>
          <w:b w:val="0"/>
          <w:i w:val="0"/>
          <w:sz w:val="22"/>
          <w:szCs w:val="22"/>
        </w:rPr>
      </w:pPr>
      <w:bookmarkStart w:id="47" w:name="_Toc334176302"/>
      <w:r w:rsidRPr="00FF742A">
        <w:rPr>
          <w:rFonts w:ascii="Calibri" w:hAnsi="Calibri" w:cs="Calibri"/>
          <w:b w:val="0"/>
          <w:i w:val="0"/>
          <w:sz w:val="22"/>
          <w:szCs w:val="22"/>
        </w:rPr>
        <w:t>Schedule 1 –</w:t>
      </w:r>
      <w:r w:rsidR="004E0DB0" w:rsidRPr="00FF742A">
        <w:rPr>
          <w:rFonts w:ascii="Calibri" w:hAnsi="Calibri" w:cs="Calibri"/>
          <w:b w:val="0"/>
          <w:i w:val="0"/>
          <w:sz w:val="22"/>
          <w:szCs w:val="22"/>
        </w:rPr>
        <w:t xml:space="preserve"> Pricing template</w:t>
      </w:r>
      <w:bookmarkEnd w:id="47"/>
    </w:p>
    <w:p w:rsidR="00696ACD" w:rsidRDefault="00696ACD" w:rsidP="00367D44">
      <w:pPr>
        <w:spacing w:line="240" w:lineRule="auto"/>
      </w:pPr>
    </w:p>
    <w:p w:rsidR="00696ACD" w:rsidRDefault="00696ACD" w:rsidP="00367D44">
      <w:pPr>
        <w:spacing w:line="240" w:lineRule="auto"/>
      </w:pPr>
    </w:p>
    <w:p w:rsidR="00696ACD" w:rsidRPr="00E44CD5" w:rsidRDefault="00696ACD" w:rsidP="00101C0E">
      <w:pPr>
        <w:autoSpaceDE w:val="0"/>
        <w:autoSpaceDN w:val="0"/>
        <w:adjustRightInd w:val="0"/>
        <w:spacing w:after="0" w:line="240" w:lineRule="auto"/>
      </w:pPr>
    </w:p>
    <w:sectPr w:rsidR="00696ACD" w:rsidRPr="00E44CD5" w:rsidSect="008B1790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3D2E" w:rsidRDefault="00723D2E" w:rsidP="00013948">
      <w:pPr>
        <w:spacing w:after="0" w:line="240" w:lineRule="auto"/>
      </w:pPr>
      <w:r>
        <w:separator/>
      </w:r>
    </w:p>
  </w:endnote>
  <w:endnote w:type="continuationSeparator" w:id="0">
    <w:p w:rsidR="00723D2E" w:rsidRDefault="00723D2E" w:rsidP="000139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EF0" w:rsidRDefault="00BA5EF0" w:rsidP="00013948">
    <w:pPr>
      <w:pBdr>
        <w:top w:val="single" w:sz="4" w:space="1" w:color="auto"/>
      </w:pBdr>
    </w:pPr>
    <w:r w:rsidRPr="00730A08">
      <w:rPr>
        <w:sz w:val="18"/>
        <w:szCs w:val="18"/>
        <w:highlight w:val="yellow"/>
      </w:rPr>
      <w:t>[Company reference]</w: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 w:rsidRPr="00A1430D">
      <w:rPr>
        <w:sz w:val="18"/>
        <w:szCs w:val="18"/>
      </w:rPr>
      <w:t xml:space="preserve">Page </w:t>
    </w:r>
    <w:r w:rsidR="006762A0" w:rsidRPr="00A1430D">
      <w:rPr>
        <w:sz w:val="18"/>
        <w:szCs w:val="18"/>
      </w:rPr>
      <w:fldChar w:fldCharType="begin"/>
    </w:r>
    <w:r w:rsidRPr="00A1430D">
      <w:rPr>
        <w:sz w:val="18"/>
        <w:szCs w:val="18"/>
      </w:rPr>
      <w:instrText xml:space="preserve"> PAGE </w:instrText>
    </w:r>
    <w:r w:rsidR="006762A0" w:rsidRPr="00A1430D">
      <w:rPr>
        <w:sz w:val="18"/>
        <w:szCs w:val="18"/>
      </w:rPr>
      <w:fldChar w:fldCharType="separate"/>
    </w:r>
    <w:r w:rsidR="00354D72">
      <w:rPr>
        <w:noProof/>
        <w:sz w:val="18"/>
        <w:szCs w:val="18"/>
      </w:rPr>
      <w:t>1</w:t>
    </w:r>
    <w:r w:rsidR="006762A0" w:rsidRPr="00A1430D">
      <w:rPr>
        <w:sz w:val="18"/>
        <w:szCs w:val="18"/>
      </w:rPr>
      <w:fldChar w:fldCharType="end"/>
    </w:r>
    <w:r w:rsidRPr="00A1430D">
      <w:rPr>
        <w:sz w:val="18"/>
        <w:szCs w:val="18"/>
      </w:rPr>
      <w:t xml:space="preserve"> of </w:t>
    </w:r>
    <w:r w:rsidR="006762A0" w:rsidRPr="00A1430D">
      <w:rPr>
        <w:sz w:val="18"/>
        <w:szCs w:val="18"/>
      </w:rPr>
      <w:fldChar w:fldCharType="begin"/>
    </w:r>
    <w:r w:rsidRPr="00A1430D">
      <w:rPr>
        <w:sz w:val="18"/>
        <w:szCs w:val="18"/>
      </w:rPr>
      <w:instrText xml:space="preserve"> NUMPAGES  </w:instrText>
    </w:r>
    <w:r w:rsidR="006762A0" w:rsidRPr="00A1430D">
      <w:rPr>
        <w:sz w:val="18"/>
        <w:szCs w:val="18"/>
      </w:rPr>
      <w:fldChar w:fldCharType="separate"/>
    </w:r>
    <w:r w:rsidR="00354D72">
      <w:rPr>
        <w:noProof/>
        <w:sz w:val="18"/>
        <w:szCs w:val="18"/>
      </w:rPr>
      <w:t>18</w:t>
    </w:r>
    <w:r w:rsidR="006762A0" w:rsidRPr="00A1430D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3D2E" w:rsidRDefault="00723D2E" w:rsidP="00013948">
      <w:pPr>
        <w:spacing w:after="0" w:line="240" w:lineRule="auto"/>
      </w:pPr>
      <w:r>
        <w:separator/>
      </w:r>
    </w:p>
  </w:footnote>
  <w:footnote w:type="continuationSeparator" w:id="0">
    <w:p w:rsidR="00723D2E" w:rsidRDefault="00723D2E" w:rsidP="000139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EF0" w:rsidRDefault="00BA5EF0" w:rsidP="00013948">
    <w:pPr>
      <w:pStyle w:val="Header"/>
      <w:pBdr>
        <w:bottom w:val="single" w:sz="4" w:space="1" w:color="auto"/>
      </w:pBdr>
    </w:pPr>
    <w:r>
      <w:tab/>
    </w:r>
    <w:r>
      <w:tab/>
    </w:r>
    <w:r>
      <w:rPr>
        <w:rFonts w:eastAsia="Times New Roman"/>
      </w:rPr>
      <w:t>Legal Services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F765D"/>
    <w:multiLevelType w:val="singleLevel"/>
    <w:tmpl w:val="39B08EFC"/>
    <w:lvl w:ilvl="0">
      <w:start w:val="1"/>
      <w:numFmt w:val="decimal"/>
      <w:lvlText w:val="%1."/>
      <w:lvlJc w:val="left"/>
      <w:pPr>
        <w:tabs>
          <w:tab w:val="num" w:pos="1296"/>
        </w:tabs>
        <w:ind w:left="1296" w:hanging="864"/>
      </w:pPr>
    </w:lvl>
  </w:abstractNum>
  <w:abstractNum w:abstractNumId="1">
    <w:nsid w:val="02C32E20"/>
    <w:multiLevelType w:val="hybridMultilevel"/>
    <w:tmpl w:val="7B3EA02E"/>
    <w:lvl w:ilvl="0" w:tplc="DA1ACF36">
      <w:start w:val="1"/>
      <w:numFmt w:val="bullet"/>
      <w:lvlText w:val=""/>
      <w:lvlJc w:val="left"/>
      <w:pPr>
        <w:tabs>
          <w:tab w:val="num" w:pos="2070"/>
        </w:tabs>
        <w:ind w:left="2070" w:hanging="360"/>
      </w:pPr>
      <w:rPr>
        <w:rFonts w:ascii="Symbol" w:hAnsi="Symbol" w:hint="default"/>
      </w:rPr>
    </w:lvl>
    <w:lvl w:ilvl="1" w:tplc="FAEA70F8" w:tentative="1">
      <w:start w:val="1"/>
      <w:numFmt w:val="bullet"/>
      <w:lvlText w:val="o"/>
      <w:lvlJc w:val="left"/>
      <w:pPr>
        <w:tabs>
          <w:tab w:val="num" w:pos="2790"/>
        </w:tabs>
        <w:ind w:left="2790" w:hanging="360"/>
      </w:pPr>
      <w:rPr>
        <w:rFonts w:ascii="Courier New" w:hAnsi="Courier New" w:cs="Courier New" w:hint="default"/>
      </w:rPr>
    </w:lvl>
    <w:lvl w:ilvl="2" w:tplc="50EA8FD0">
      <w:start w:val="1"/>
      <w:numFmt w:val="bullet"/>
      <w:lvlText w:val=""/>
      <w:lvlJc w:val="left"/>
      <w:pPr>
        <w:tabs>
          <w:tab w:val="num" w:pos="3510"/>
        </w:tabs>
        <w:ind w:left="3510" w:hanging="360"/>
      </w:pPr>
      <w:rPr>
        <w:rFonts w:ascii="Wingdings" w:hAnsi="Wingdings" w:hint="default"/>
      </w:rPr>
    </w:lvl>
    <w:lvl w:ilvl="3" w:tplc="B01C9DD4" w:tentative="1">
      <w:start w:val="1"/>
      <w:numFmt w:val="bullet"/>
      <w:lvlText w:val=""/>
      <w:lvlJc w:val="left"/>
      <w:pPr>
        <w:tabs>
          <w:tab w:val="num" w:pos="4230"/>
        </w:tabs>
        <w:ind w:left="4230" w:hanging="360"/>
      </w:pPr>
      <w:rPr>
        <w:rFonts w:ascii="Symbol" w:hAnsi="Symbol" w:hint="default"/>
      </w:rPr>
    </w:lvl>
    <w:lvl w:ilvl="4" w:tplc="5298FBF4" w:tentative="1">
      <w:start w:val="1"/>
      <w:numFmt w:val="bullet"/>
      <w:lvlText w:val="o"/>
      <w:lvlJc w:val="left"/>
      <w:pPr>
        <w:tabs>
          <w:tab w:val="num" w:pos="4950"/>
        </w:tabs>
        <w:ind w:left="4950" w:hanging="360"/>
      </w:pPr>
      <w:rPr>
        <w:rFonts w:ascii="Courier New" w:hAnsi="Courier New" w:cs="Courier New" w:hint="default"/>
      </w:rPr>
    </w:lvl>
    <w:lvl w:ilvl="5" w:tplc="59EC0BA6" w:tentative="1">
      <w:start w:val="1"/>
      <w:numFmt w:val="bullet"/>
      <w:lvlText w:val=""/>
      <w:lvlJc w:val="left"/>
      <w:pPr>
        <w:tabs>
          <w:tab w:val="num" w:pos="5670"/>
        </w:tabs>
        <w:ind w:left="5670" w:hanging="360"/>
      </w:pPr>
      <w:rPr>
        <w:rFonts w:ascii="Wingdings" w:hAnsi="Wingdings" w:hint="default"/>
      </w:rPr>
    </w:lvl>
    <w:lvl w:ilvl="6" w:tplc="46A82EB6" w:tentative="1">
      <w:start w:val="1"/>
      <w:numFmt w:val="bullet"/>
      <w:lvlText w:val=""/>
      <w:lvlJc w:val="left"/>
      <w:pPr>
        <w:tabs>
          <w:tab w:val="num" w:pos="6390"/>
        </w:tabs>
        <w:ind w:left="6390" w:hanging="360"/>
      </w:pPr>
      <w:rPr>
        <w:rFonts w:ascii="Symbol" w:hAnsi="Symbol" w:hint="default"/>
      </w:rPr>
    </w:lvl>
    <w:lvl w:ilvl="7" w:tplc="4232EA36" w:tentative="1">
      <w:start w:val="1"/>
      <w:numFmt w:val="bullet"/>
      <w:lvlText w:val="o"/>
      <w:lvlJc w:val="left"/>
      <w:pPr>
        <w:tabs>
          <w:tab w:val="num" w:pos="7110"/>
        </w:tabs>
        <w:ind w:left="7110" w:hanging="360"/>
      </w:pPr>
      <w:rPr>
        <w:rFonts w:ascii="Courier New" w:hAnsi="Courier New" w:cs="Courier New" w:hint="default"/>
      </w:rPr>
    </w:lvl>
    <w:lvl w:ilvl="8" w:tplc="D458CF1E" w:tentative="1">
      <w:start w:val="1"/>
      <w:numFmt w:val="bullet"/>
      <w:lvlText w:val=""/>
      <w:lvlJc w:val="left"/>
      <w:pPr>
        <w:tabs>
          <w:tab w:val="num" w:pos="7830"/>
        </w:tabs>
        <w:ind w:left="7830" w:hanging="360"/>
      </w:pPr>
      <w:rPr>
        <w:rFonts w:ascii="Wingdings" w:hAnsi="Wingdings" w:hint="default"/>
      </w:rPr>
    </w:lvl>
  </w:abstractNum>
  <w:abstractNum w:abstractNumId="2">
    <w:nsid w:val="02EC36BC"/>
    <w:multiLevelType w:val="hybridMultilevel"/>
    <w:tmpl w:val="C1905D74"/>
    <w:lvl w:ilvl="0" w:tplc="3A8A2DA8">
      <w:start w:val="1"/>
      <w:numFmt w:val="decimal"/>
      <w:lvlText w:val="3. %1"/>
      <w:lvlJc w:val="left"/>
      <w:pPr>
        <w:ind w:left="502" w:hanging="360"/>
      </w:pPr>
      <w:rPr>
        <w:rFonts w:hint="default"/>
      </w:rPr>
    </w:lvl>
    <w:lvl w:ilvl="1" w:tplc="E0DCE08E" w:tentative="1">
      <w:start w:val="1"/>
      <w:numFmt w:val="lowerLetter"/>
      <w:lvlText w:val="%2."/>
      <w:lvlJc w:val="left"/>
      <w:pPr>
        <w:ind w:left="1080" w:hanging="360"/>
      </w:pPr>
    </w:lvl>
    <w:lvl w:ilvl="2" w:tplc="28A8259A" w:tentative="1">
      <w:start w:val="1"/>
      <w:numFmt w:val="lowerRoman"/>
      <w:lvlText w:val="%3."/>
      <w:lvlJc w:val="right"/>
      <w:pPr>
        <w:ind w:left="1800" w:hanging="180"/>
      </w:pPr>
    </w:lvl>
    <w:lvl w:ilvl="3" w:tplc="D97ADFC0" w:tentative="1">
      <w:start w:val="1"/>
      <w:numFmt w:val="decimal"/>
      <w:lvlText w:val="%4."/>
      <w:lvlJc w:val="left"/>
      <w:pPr>
        <w:ind w:left="2520" w:hanging="360"/>
      </w:pPr>
    </w:lvl>
    <w:lvl w:ilvl="4" w:tplc="780245C6" w:tentative="1">
      <w:start w:val="1"/>
      <w:numFmt w:val="lowerLetter"/>
      <w:lvlText w:val="%5."/>
      <w:lvlJc w:val="left"/>
      <w:pPr>
        <w:ind w:left="3240" w:hanging="360"/>
      </w:pPr>
    </w:lvl>
    <w:lvl w:ilvl="5" w:tplc="129E75A2" w:tentative="1">
      <w:start w:val="1"/>
      <w:numFmt w:val="lowerRoman"/>
      <w:lvlText w:val="%6."/>
      <w:lvlJc w:val="right"/>
      <w:pPr>
        <w:ind w:left="3960" w:hanging="180"/>
      </w:pPr>
    </w:lvl>
    <w:lvl w:ilvl="6" w:tplc="3F9A8356" w:tentative="1">
      <w:start w:val="1"/>
      <w:numFmt w:val="decimal"/>
      <w:lvlText w:val="%7."/>
      <w:lvlJc w:val="left"/>
      <w:pPr>
        <w:ind w:left="4680" w:hanging="360"/>
      </w:pPr>
    </w:lvl>
    <w:lvl w:ilvl="7" w:tplc="2408C170" w:tentative="1">
      <w:start w:val="1"/>
      <w:numFmt w:val="lowerLetter"/>
      <w:lvlText w:val="%8."/>
      <w:lvlJc w:val="left"/>
      <w:pPr>
        <w:ind w:left="5400" w:hanging="360"/>
      </w:pPr>
    </w:lvl>
    <w:lvl w:ilvl="8" w:tplc="9B1E5124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6F04CC3"/>
    <w:multiLevelType w:val="hybridMultilevel"/>
    <w:tmpl w:val="21B0B6A6"/>
    <w:lvl w:ilvl="0" w:tplc="CF3CE0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7F8A5A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E0C0A1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E30ED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ED2834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FB0602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CCF74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7DCDDF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E208C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182F80"/>
    <w:multiLevelType w:val="hybridMultilevel"/>
    <w:tmpl w:val="1D907DF4"/>
    <w:lvl w:ilvl="0" w:tplc="0B6A6782">
      <w:start w:val="1"/>
      <w:numFmt w:val="decimal"/>
      <w:lvlText w:val="2. %1"/>
      <w:lvlJc w:val="left"/>
      <w:pPr>
        <w:ind w:left="360" w:hanging="360"/>
      </w:pPr>
      <w:rPr>
        <w:rFonts w:hint="default"/>
      </w:rPr>
    </w:lvl>
    <w:lvl w:ilvl="1" w:tplc="7D84910C" w:tentative="1">
      <w:start w:val="1"/>
      <w:numFmt w:val="lowerLetter"/>
      <w:lvlText w:val="%2."/>
      <w:lvlJc w:val="left"/>
      <w:pPr>
        <w:ind w:left="1080" w:hanging="360"/>
      </w:pPr>
    </w:lvl>
    <w:lvl w:ilvl="2" w:tplc="1226AEBC" w:tentative="1">
      <w:start w:val="1"/>
      <w:numFmt w:val="lowerRoman"/>
      <w:lvlText w:val="%3."/>
      <w:lvlJc w:val="right"/>
      <w:pPr>
        <w:ind w:left="1800" w:hanging="180"/>
      </w:pPr>
    </w:lvl>
    <w:lvl w:ilvl="3" w:tplc="F61C287C" w:tentative="1">
      <w:start w:val="1"/>
      <w:numFmt w:val="decimal"/>
      <w:lvlText w:val="%4."/>
      <w:lvlJc w:val="left"/>
      <w:pPr>
        <w:ind w:left="2520" w:hanging="360"/>
      </w:pPr>
    </w:lvl>
    <w:lvl w:ilvl="4" w:tplc="8062C458" w:tentative="1">
      <w:start w:val="1"/>
      <w:numFmt w:val="lowerLetter"/>
      <w:lvlText w:val="%5."/>
      <w:lvlJc w:val="left"/>
      <w:pPr>
        <w:ind w:left="3240" w:hanging="360"/>
      </w:pPr>
    </w:lvl>
    <w:lvl w:ilvl="5" w:tplc="E48C9346" w:tentative="1">
      <w:start w:val="1"/>
      <w:numFmt w:val="lowerRoman"/>
      <w:lvlText w:val="%6."/>
      <w:lvlJc w:val="right"/>
      <w:pPr>
        <w:ind w:left="3960" w:hanging="180"/>
      </w:pPr>
    </w:lvl>
    <w:lvl w:ilvl="6" w:tplc="7A465A2C" w:tentative="1">
      <w:start w:val="1"/>
      <w:numFmt w:val="decimal"/>
      <w:lvlText w:val="%7."/>
      <w:lvlJc w:val="left"/>
      <w:pPr>
        <w:ind w:left="4680" w:hanging="360"/>
      </w:pPr>
    </w:lvl>
    <w:lvl w:ilvl="7" w:tplc="D73E02BA" w:tentative="1">
      <w:start w:val="1"/>
      <w:numFmt w:val="lowerLetter"/>
      <w:lvlText w:val="%8."/>
      <w:lvlJc w:val="left"/>
      <w:pPr>
        <w:ind w:left="5400" w:hanging="360"/>
      </w:pPr>
    </w:lvl>
    <w:lvl w:ilvl="8" w:tplc="E9BC4F9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B2C36AF"/>
    <w:multiLevelType w:val="hybridMultilevel"/>
    <w:tmpl w:val="22AC71D8"/>
    <w:lvl w:ilvl="0" w:tplc="CB6ED00C">
      <w:start w:val="1"/>
      <w:numFmt w:val="decimal"/>
      <w:lvlText w:val="3. %1"/>
      <w:lvlJc w:val="left"/>
      <w:pPr>
        <w:ind w:left="360" w:hanging="360"/>
      </w:pPr>
      <w:rPr>
        <w:rFonts w:hint="default"/>
      </w:rPr>
    </w:lvl>
    <w:lvl w:ilvl="1" w:tplc="F4BC8322" w:tentative="1">
      <w:start w:val="1"/>
      <w:numFmt w:val="lowerLetter"/>
      <w:lvlText w:val="%2."/>
      <w:lvlJc w:val="left"/>
      <w:pPr>
        <w:ind w:left="1080" w:hanging="360"/>
      </w:pPr>
    </w:lvl>
    <w:lvl w:ilvl="2" w:tplc="596E24D8" w:tentative="1">
      <w:start w:val="1"/>
      <w:numFmt w:val="lowerRoman"/>
      <w:lvlText w:val="%3."/>
      <w:lvlJc w:val="right"/>
      <w:pPr>
        <w:ind w:left="1800" w:hanging="180"/>
      </w:pPr>
    </w:lvl>
    <w:lvl w:ilvl="3" w:tplc="F8881E5A" w:tentative="1">
      <w:start w:val="1"/>
      <w:numFmt w:val="decimal"/>
      <w:lvlText w:val="%4."/>
      <w:lvlJc w:val="left"/>
      <w:pPr>
        <w:ind w:left="2520" w:hanging="360"/>
      </w:pPr>
    </w:lvl>
    <w:lvl w:ilvl="4" w:tplc="D6B80750" w:tentative="1">
      <w:start w:val="1"/>
      <w:numFmt w:val="lowerLetter"/>
      <w:lvlText w:val="%5."/>
      <w:lvlJc w:val="left"/>
      <w:pPr>
        <w:ind w:left="3240" w:hanging="360"/>
      </w:pPr>
    </w:lvl>
    <w:lvl w:ilvl="5" w:tplc="E376D46E" w:tentative="1">
      <w:start w:val="1"/>
      <w:numFmt w:val="lowerRoman"/>
      <w:lvlText w:val="%6."/>
      <w:lvlJc w:val="right"/>
      <w:pPr>
        <w:ind w:left="3960" w:hanging="180"/>
      </w:pPr>
    </w:lvl>
    <w:lvl w:ilvl="6" w:tplc="293C6796" w:tentative="1">
      <w:start w:val="1"/>
      <w:numFmt w:val="decimal"/>
      <w:lvlText w:val="%7."/>
      <w:lvlJc w:val="left"/>
      <w:pPr>
        <w:ind w:left="4680" w:hanging="360"/>
      </w:pPr>
    </w:lvl>
    <w:lvl w:ilvl="7" w:tplc="792ABC04" w:tentative="1">
      <w:start w:val="1"/>
      <w:numFmt w:val="lowerLetter"/>
      <w:lvlText w:val="%8."/>
      <w:lvlJc w:val="left"/>
      <w:pPr>
        <w:ind w:left="5400" w:hanging="360"/>
      </w:pPr>
    </w:lvl>
    <w:lvl w:ilvl="8" w:tplc="927408F4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BBF3FD7"/>
    <w:multiLevelType w:val="hybridMultilevel"/>
    <w:tmpl w:val="5E624184"/>
    <w:lvl w:ilvl="0" w:tplc="03C01692">
      <w:start w:val="1"/>
      <w:numFmt w:val="decimal"/>
      <w:lvlText w:val="3. %1"/>
      <w:lvlJc w:val="left"/>
      <w:pPr>
        <w:ind w:left="502" w:hanging="360"/>
      </w:pPr>
      <w:rPr>
        <w:rFonts w:hint="default"/>
      </w:rPr>
    </w:lvl>
    <w:lvl w:ilvl="1" w:tplc="493CDEA6" w:tentative="1">
      <w:start w:val="1"/>
      <w:numFmt w:val="lowerLetter"/>
      <w:lvlText w:val="%2."/>
      <w:lvlJc w:val="left"/>
      <w:pPr>
        <w:ind w:left="1080" w:hanging="360"/>
      </w:pPr>
    </w:lvl>
    <w:lvl w:ilvl="2" w:tplc="3C444F06" w:tentative="1">
      <w:start w:val="1"/>
      <w:numFmt w:val="lowerRoman"/>
      <w:lvlText w:val="%3."/>
      <w:lvlJc w:val="right"/>
      <w:pPr>
        <w:ind w:left="1800" w:hanging="180"/>
      </w:pPr>
    </w:lvl>
    <w:lvl w:ilvl="3" w:tplc="1472DD22" w:tentative="1">
      <w:start w:val="1"/>
      <w:numFmt w:val="decimal"/>
      <w:lvlText w:val="%4."/>
      <w:lvlJc w:val="left"/>
      <w:pPr>
        <w:ind w:left="2520" w:hanging="360"/>
      </w:pPr>
    </w:lvl>
    <w:lvl w:ilvl="4" w:tplc="0AEE95DE" w:tentative="1">
      <w:start w:val="1"/>
      <w:numFmt w:val="lowerLetter"/>
      <w:lvlText w:val="%5."/>
      <w:lvlJc w:val="left"/>
      <w:pPr>
        <w:ind w:left="3240" w:hanging="360"/>
      </w:pPr>
    </w:lvl>
    <w:lvl w:ilvl="5" w:tplc="DE482746" w:tentative="1">
      <w:start w:val="1"/>
      <w:numFmt w:val="lowerRoman"/>
      <w:lvlText w:val="%6."/>
      <w:lvlJc w:val="right"/>
      <w:pPr>
        <w:ind w:left="3960" w:hanging="180"/>
      </w:pPr>
    </w:lvl>
    <w:lvl w:ilvl="6" w:tplc="F26E0200" w:tentative="1">
      <w:start w:val="1"/>
      <w:numFmt w:val="decimal"/>
      <w:lvlText w:val="%7."/>
      <w:lvlJc w:val="left"/>
      <w:pPr>
        <w:ind w:left="4680" w:hanging="360"/>
      </w:pPr>
    </w:lvl>
    <w:lvl w:ilvl="7" w:tplc="39B8A7BE" w:tentative="1">
      <w:start w:val="1"/>
      <w:numFmt w:val="lowerLetter"/>
      <w:lvlText w:val="%8."/>
      <w:lvlJc w:val="left"/>
      <w:pPr>
        <w:ind w:left="5400" w:hanging="360"/>
      </w:pPr>
    </w:lvl>
    <w:lvl w:ilvl="8" w:tplc="AFF248A4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C0970EF"/>
    <w:multiLevelType w:val="hybridMultilevel"/>
    <w:tmpl w:val="3032591E"/>
    <w:lvl w:ilvl="0" w:tplc="FE628DF6">
      <w:start w:val="1"/>
      <w:numFmt w:val="bullet"/>
      <w:lvlText w:val=""/>
      <w:lvlJc w:val="left"/>
      <w:pPr>
        <w:tabs>
          <w:tab w:val="num" w:pos="2016"/>
        </w:tabs>
        <w:ind w:left="2016" w:hanging="360"/>
      </w:pPr>
      <w:rPr>
        <w:rFonts w:ascii="Symbol" w:hAnsi="Symbol" w:hint="default"/>
      </w:rPr>
    </w:lvl>
    <w:lvl w:ilvl="1" w:tplc="8FF2C374" w:tentative="1">
      <w:start w:val="1"/>
      <w:numFmt w:val="bullet"/>
      <w:lvlText w:val="o"/>
      <w:lvlJc w:val="left"/>
      <w:pPr>
        <w:tabs>
          <w:tab w:val="num" w:pos="2736"/>
        </w:tabs>
        <w:ind w:left="2736" w:hanging="360"/>
      </w:pPr>
      <w:rPr>
        <w:rFonts w:ascii="Courier New" w:hAnsi="Courier New" w:cs="Courier New" w:hint="default"/>
      </w:rPr>
    </w:lvl>
    <w:lvl w:ilvl="2" w:tplc="CEE26AA2" w:tentative="1">
      <w:start w:val="1"/>
      <w:numFmt w:val="bullet"/>
      <w:lvlText w:val=""/>
      <w:lvlJc w:val="left"/>
      <w:pPr>
        <w:tabs>
          <w:tab w:val="num" w:pos="3456"/>
        </w:tabs>
        <w:ind w:left="3456" w:hanging="360"/>
      </w:pPr>
      <w:rPr>
        <w:rFonts w:ascii="Wingdings" w:hAnsi="Wingdings" w:hint="default"/>
      </w:rPr>
    </w:lvl>
    <w:lvl w:ilvl="3" w:tplc="3F52A826" w:tentative="1">
      <w:start w:val="1"/>
      <w:numFmt w:val="bullet"/>
      <w:lvlText w:val=""/>
      <w:lvlJc w:val="left"/>
      <w:pPr>
        <w:tabs>
          <w:tab w:val="num" w:pos="4176"/>
        </w:tabs>
        <w:ind w:left="4176" w:hanging="360"/>
      </w:pPr>
      <w:rPr>
        <w:rFonts w:ascii="Symbol" w:hAnsi="Symbol" w:hint="default"/>
      </w:rPr>
    </w:lvl>
    <w:lvl w:ilvl="4" w:tplc="42B6BD4C" w:tentative="1">
      <w:start w:val="1"/>
      <w:numFmt w:val="bullet"/>
      <w:lvlText w:val="o"/>
      <w:lvlJc w:val="left"/>
      <w:pPr>
        <w:tabs>
          <w:tab w:val="num" w:pos="4896"/>
        </w:tabs>
        <w:ind w:left="4896" w:hanging="360"/>
      </w:pPr>
      <w:rPr>
        <w:rFonts w:ascii="Courier New" w:hAnsi="Courier New" w:cs="Courier New" w:hint="default"/>
      </w:rPr>
    </w:lvl>
    <w:lvl w:ilvl="5" w:tplc="B1242D16" w:tentative="1">
      <w:start w:val="1"/>
      <w:numFmt w:val="bullet"/>
      <w:lvlText w:val=""/>
      <w:lvlJc w:val="left"/>
      <w:pPr>
        <w:tabs>
          <w:tab w:val="num" w:pos="5616"/>
        </w:tabs>
        <w:ind w:left="5616" w:hanging="360"/>
      </w:pPr>
      <w:rPr>
        <w:rFonts w:ascii="Wingdings" w:hAnsi="Wingdings" w:hint="default"/>
      </w:rPr>
    </w:lvl>
    <w:lvl w:ilvl="6" w:tplc="30EE9F70" w:tentative="1">
      <w:start w:val="1"/>
      <w:numFmt w:val="bullet"/>
      <w:lvlText w:val=""/>
      <w:lvlJc w:val="left"/>
      <w:pPr>
        <w:tabs>
          <w:tab w:val="num" w:pos="6336"/>
        </w:tabs>
        <w:ind w:left="6336" w:hanging="360"/>
      </w:pPr>
      <w:rPr>
        <w:rFonts w:ascii="Symbol" w:hAnsi="Symbol" w:hint="default"/>
      </w:rPr>
    </w:lvl>
    <w:lvl w:ilvl="7" w:tplc="147C33E2" w:tentative="1">
      <w:start w:val="1"/>
      <w:numFmt w:val="bullet"/>
      <w:lvlText w:val="o"/>
      <w:lvlJc w:val="left"/>
      <w:pPr>
        <w:tabs>
          <w:tab w:val="num" w:pos="7056"/>
        </w:tabs>
        <w:ind w:left="7056" w:hanging="360"/>
      </w:pPr>
      <w:rPr>
        <w:rFonts w:ascii="Courier New" w:hAnsi="Courier New" w:cs="Courier New" w:hint="default"/>
      </w:rPr>
    </w:lvl>
    <w:lvl w:ilvl="8" w:tplc="CB3AF4FE" w:tentative="1">
      <w:start w:val="1"/>
      <w:numFmt w:val="bullet"/>
      <w:lvlText w:val=""/>
      <w:lvlJc w:val="left"/>
      <w:pPr>
        <w:tabs>
          <w:tab w:val="num" w:pos="7776"/>
        </w:tabs>
        <w:ind w:left="7776" w:hanging="360"/>
      </w:pPr>
      <w:rPr>
        <w:rFonts w:ascii="Wingdings" w:hAnsi="Wingdings" w:hint="default"/>
      </w:rPr>
    </w:lvl>
  </w:abstractNum>
  <w:abstractNum w:abstractNumId="8">
    <w:nsid w:val="0D7D211A"/>
    <w:multiLevelType w:val="hybridMultilevel"/>
    <w:tmpl w:val="5142A030"/>
    <w:lvl w:ilvl="0" w:tplc="254C5C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FDA26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C40F5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D24D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B82C5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33CE0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F6622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8C2F7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F2415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0E1C6BDA"/>
    <w:multiLevelType w:val="hybridMultilevel"/>
    <w:tmpl w:val="C7384BBC"/>
    <w:lvl w:ilvl="0" w:tplc="8760ED7E">
      <w:start w:val="1"/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hint="default"/>
      </w:rPr>
    </w:lvl>
    <w:lvl w:ilvl="1" w:tplc="A3B2863C" w:tentative="1">
      <w:start w:val="1"/>
      <w:numFmt w:val="bullet"/>
      <w:lvlText w:val="o"/>
      <w:lvlJc w:val="left"/>
      <w:pPr>
        <w:tabs>
          <w:tab w:val="num" w:pos="2850"/>
        </w:tabs>
        <w:ind w:left="2850" w:hanging="360"/>
      </w:pPr>
      <w:rPr>
        <w:rFonts w:ascii="Courier New" w:hAnsi="Courier New" w:cs="Courier New" w:hint="default"/>
      </w:rPr>
    </w:lvl>
    <w:lvl w:ilvl="2" w:tplc="22BC0428" w:tentative="1">
      <w:start w:val="1"/>
      <w:numFmt w:val="bullet"/>
      <w:lvlText w:val=""/>
      <w:lvlJc w:val="left"/>
      <w:pPr>
        <w:tabs>
          <w:tab w:val="num" w:pos="3570"/>
        </w:tabs>
        <w:ind w:left="3570" w:hanging="360"/>
      </w:pPr>
      <w:rPr>
        <w:rFonts w:ascii="Wingdings" w:hAnsi="Wingdings" w:hint="default"/>
      </w:rPr>
    </w:lvl>
    <w:lvl w:ilvl="3" w:tplc="AF6A1A54" w:tentative="1">
      <w:start w:val="1"/>
      <w:numFmt w:val="bullet"/>
      <w:lvlText w:val=""/>
      <w:lvlJc w:val="left"/>
      <w:pPr>
        <w:tabs>
          <w:tab w:val="num" w:pos="4290"/>
        </w:tabs>
        <w:ind w:left="4290" w:hanging="360"/>
      </w:pPr>
      <w:rPr>
        <w:rFonts w:ascii="Symbol" w:hAnsi="Symbol" w:hint="default"/>
      </w:rPr>
    </w:lvl>
    <w:lvl w:ilvl="4" w:tplc="7E88CD74" w:tentative="1">
      <w:start w:val="1"/>
      <w:numFmt w:val="bullet"/>
      <w:lvlText w:val="o"/>
      <w:lvlJc w:val="left"/>
      <w:pPr>
        <w:tabs>
          <w:tab w:val="num" w:pos="5010"/>
        </w:tabs>
        <w:ind w:left="5010" w:hanging="360"/>
      </w:pPr>
      <w:rPr>
        <w:rFonts w:ascii="Courier New" w:hAnsi="Courier New" w:cs="Courier New" w:hint="default"/>
      </w:rPr>
    </w:lvl>
    <w:lvl w:ilvl="5" w:tplc="5C2ED4B0" w:tentative="1">
      <w:start w:val="1"/>
      <w:numFmt w:val="bullet"/>
      <w:lvlText w:val=""/>
      <w:lvlJc w:val="left"/>
      <w:pPr>
        <w:tabs>
          <w:tab w:val="num" w:pos="5730"/>
        </w:tabs>
        <w:ind w:left="5730" w:hanging="360"/>
      </w:pPr>
      <w:rPr>
        <w:rFonts w:ascii="Wingdings" w:hAnsi="Wingdings" w:hint="default"/>
      </w:rPr>
    </w:lvl>
    <w:lvl w:ilvl="6" w:tplc="EF7C1876" w:tentative="1">
      <w:start w:val="1"/>
      <w:numFmt w:val="bullet"/>
      <w:lvlText w:val=""/>
      <w:lvlJc w:val="left"/>
      <w:pPr>
        <w:tabs>
          <w:tab w:val="num" w:pos="6450"/>
        </w:tabs>
        <w:ind w:left="6450" w:hanging="360"/>
      </w:pPr>
      <w:rPr>
        <w:rFonts w:ascii="Symbol" w:hAnsi="Symbol" w:hint="default"/>
      </w:rPr>
    </w:lvl>
    <w:lvl w:ilvl="7" w:tplc="BBB22738" w:tentative="1">
      <w:start w:val="1"/>
      <w:numFmt w:val="bullet"/>
      <w:lvlText w:val="o"/>
      <w:lvlJc w:val="left"/>
      <w:pPr>
        <w:tabs>
          <w:tab w:val="num" w:pos="7170"/>
        </w:tabs>
        <w:ind w:left="7170" w:hanging="360"/>
      </w:pPr>
      <w:rPr>
        <w:rFonts w:ascii="Courier New" w:hAnsi="Courier New" w:cs="Courier New" w:hint="default"/>
      </w:rPr>
    </w:lvl>
    <w:lvl w:ilvl="8" w:tplc="06BA5D2E" w:tentative="1">
      <w:start w:val="1"/>
      <w:numFmt w:val="bullet"/>
      <w:lvlText w:val=""/>
      <w:lvlJc w:val="left"/>
      <w:pPr>
        <w:tabs>
          <w:tab w:val="num" w:pos="7890"/>
        </w:tabs>
        <w:ind w:left="7890" w:hanging="360"/>
      </w:pPr>
      <w:rPr>
        <w:rFonts w:ascii="Wingdings" w:hAnsi="Wingdings" w:hint="default"/>
      </w:rPr>
    </w:lvl>
  </w:abstractNum>
  <w:abstractNum w:abstractNumId="10">
    <w:nsid w:val="0E911254"/>
    <w:multiLevelType w:val="hybridMultilevel"/>
    <w:tmpl w:val="C72807F4"/>
    <w:lvl w:ilvl="0" w:tplc="9906040E">
      <w:start w:val="1"/>
      <w:numFmt w:val="bullet"/>
      <w:lvlText w:val=""/>
      <w:lvlJc w:val="left"/>
      <w:pPr>
        <w:tabs>
          <w:tab w:val="num" w:pos="2016"/>
        </w:tabs>
        <w:ind w:left="2016" w:hanging="360"/>
      </w:pPr>
      <w:rPr>
        <w:rFonts w:ascii="Symbol" w:hAnsi="Symbol" w:hint="default"/>
      </w:rPr>
    </w:lvl>
    <w:lvl w:ilvl="1" w:tplc="0740817E" w:tentative="1">
      <w:start w:val="1"/>
      <w:numFmt w:val="bullet"/>
      <w:lvlText w:val="o"/>
      <w:lvlJc w:val="left"/>
      <w:pPr>
        <w:tabs>
          <w:tab w:val="num" w:pos="2736"/>
        </w:tabs>
        <w:ind w:left="2736" w:hanging="360"/>
      </w:pPr>
      <w:rPr>
        <w:rFonts w:ascii="Courier New" w:hAnsi="Courier New" w:cs="Courier New" w:hint="default"/>
      </w:rPr>
    </w:lvl>
    <w:lvl w:ilvl="2" w:tplc="59D80D3E" w:tentative="1">
      <w:start w:val="1"/>
      <w:numFmt w:val="bullet"/>
      <w:lvlText w:val=""/>
      <w:lvlJc w:val="left"/>
      <w:pPr>
        <w:tabs>
          <w:tab w:val="num" w:pos="3456"/>
        </w:tabs>
        <w:ind w:left="3456" w:hanging="360"/>
      </w:pPr>
      <w:rPr>
        <w:rFonts w:ascii="Wingdings" w:hAnsi="Wingdings" w:hint="default"/>
      </w:rPr>
    </w:lvl>
    <w:lvl w:ilvl="3" w:tplc="64C44906" w:tentative="1">
      <w:start w:val="1"/>
      <w:numFmt w:val="bullet"/>
      <w:lvlText w:val=""/>
      <w:lvlJc w:val="left"/>
      <w:pPr>
        <w:tabs>
          <w:tab w:val="num" w:pos="4176"/>
        </w:tabs>
        <w:ind w:left="4176" w:hanging="360"/>
      </w:pPr>
      <w:rPr>
        <w:rFonts w:ascii="Symbol" w:hAnsi="Symbol" w:hint="default"/>
      </w:rPr>
    </w:lvl>
    <w:lvl w:ilvl="4" w:tplc="D242A68C" w:tentative="1">
      <w:start w:val="1"/>
      <w:numFmt w:val="bullet"/>
      <w:lvlText w:val="o"/>
      <w:lvlJc w:val="left"/>
      <w:pPr>
        <w:tabs>
          <w:tab w:val="num" w:pos="4896"/>
        </w:tabs>
        <w:ind w:left="4896" w:hanging="360"/>
      </w:pPr>
      <w:rPr>
        <w:rFonts w:ascii="Courier New" w:hAnsi="Courier New" w:cs="Courier New" w:hint="default"/>
      </w:rPr>
    </w:lvl>
    <w:lvl w:ilvl="5" w:tplc="B6CC6014" w:tentative="1">
      <w:start w:val="1"/>
      <w:numFmt w:val="bullet"/>
      <w:lvlText w:val=""/>
      <w:lvlJc w:val="left"/>
      <w:pPr>
        <w:tabs>
          <w:tab w:val="num" w:pos="5616"/>
        </w:tabs>
        <w:ind w:left="5616" w:hanging="360"/>
      </w:pPr>
      <w:rPr>
        <w:rFonts w:ascii="Wingdings" w:hAnsi="Wingdings" w:hint="default"/>
      </w:rPr>
    </w:lvl>
    <w:lvl w:ilvl="6" w:tplc="535699EE" w:tentative="1">
      <w:start w:val="1"/>
      <w:numFmt w:val="bullet"/>
      <w:lvlText w:val=""/>
      <w:lvlJc w:val="left"/>
      <w:pPr>
        <w:tabs>
          <w:tab w:val="num" w:pos="6336"/>
        </w:tabs>
        <w:ind w:left="6336" w:hanging="360"/>
      </w:pPr>
      <w:rPr>
        <w:rFonts w:ascii="Symbol" w:hAnsi="Symbol" w:hint="default"/>
      </w:rPr>
    </w:lvl>
    <w:lvl w:ilvl="7" w:tplc="DF3E09AA" w:tentative="1">
      <w:start w:val="1"/>
      <w:numFmt w:val="bullet"/>
      <w:lvlText w:val="o"/>
      <w:lvlJc w:val="left"/>
      <w:pPr>
        <w:tabs>
          <w:tab w:val="num" w:pos="7056"/>
        </w:tabs>
        <w:ind w:left="7056" w:hanging="360"/>
      </w:pPr>
      <w:rPr>
        <w:rFonts w:ascii="Courier New" w:hAnsi="Courier New" w:cs="Courier New" w:hint="default"/>
      </w:rPr>
    </w:lvl>
    <w:lvl w:ilvl="8" w:tplc="02F84B9A" w:tentative="1">
      <w:start w:val="1"/>
      <w:numFmt w:val="bullet"/>
      <w:lvlText w:val=""/>
      <w:lvlJc w:val="left"/>
      <w:pPr>
        <w:tabs>
          <w:tab w:val="num" w:pos="7776"/>
        </w:tabs>
        <w:ind w:left="7776" w:hanging="360"/>
      </w:pPr>
      <w:rPr>
        <w:rFonts w:ascii="Wingdings" w:hAnsi="Wingdings" w:hint="default"/>
      </w:rPr>
    </w:lvl>
  </w:abstractNum>
  <w:abstractNum w:abstractNumId="11">
    <w:nsid w:val="0FAB4A9A"/>
    <w:multiLevelType w:val="hybridMultilevel"/>
    <w:tmpl w:val="35929F42"/>
    <w:lvl w:ilvl="0" w:tplc="4CE438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C22BF1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424294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5584CF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5BA9B2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A5C7AD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2459C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062EB1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3D8411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0C47447"/>
    <w:multiLevelType w:val="singleLevel"/>
    <w:tmpl w:val="88861020"/>
    <w:lvl w:ilvl="0">
      <w:start w:val="1"/>
      <w:numFmt w:val="bullet"/>
      <w:lvlText w:val=""/>
      <w:lvlJc w:val="left"/>
      <w:pPr>
        <w:tabs>
          <w:tab w:val="num" w:pos="360"/>
        </w:tabs>
        <w:ind w:left="216" w:hanging="216"/>
      </w:pPr>
      <w:rPr>
        <w:rFonts w:ascii="Symbol" w:hAnsi="Symbol" w:hint="default"/>
      </w:rPr>
    </w:lvl>
  </w:abstractNum>
  <w:abstractNum w:abstractNumId="13">
    <w:nsid w:val="127309FE"/>
    <w:multiLevelType w:val="hybridMultilevel"/>
    <w:tmpl w:val="79FE836C"/>
    <w:lvl w:ilvl="0" w:tplc="C352C2E8">
      <w:start w:val="1"/>
      <w:numFmt w:val="decimal"/>
      <w:lvlText w:val="4. %1"/>
      <w:lvlJc w:val="left"/>
      <w:pPr>
        <w:ind w:left="360" w:hanging="360"/>
      </w:pPr>
      <w:rPr>
        <w:rFonts w:hint="default"/>
      </w:rPr>
    </w:lvl>
    <w:lvl w:ilvl="1" w:tplc="C5725D3E" w:tentative="1">
      <w:start w:val="1"/>
      <w:numFmt w:val="lowerLetter"/>
      <w:lvlText w:val="%2."/>
      <w:lvlJc w:val="left"/>
      <w:pPr>
        <w:ind w:left="1440" w:hanging="360"/>
      </w:pPr>
    </w:lvl>
    <w:lvl w:ilvl="2" w:tplc="8FCABFC4" w:tentative="1">
      <w:start w:val="1"/>
      <w:numFmt w:val="lowerRoman"/>
      <w:lvlText w:val="%3."/>
      <w:lvlJc w:val="right"/>
      <w:pPr>
        <w:ind w:left="2160" w:hanging="180"/>
      </w:pPr>
    </w:lvl>
    <w:lvl w:ilvl="3" w:tplc="6B0636E2" w:tentative="1">
      <w:start w:val="1"/>
      <w:numFmt w:val="decimal"/>
      <w:lvlText w:val="%4."/>
      <w:lvlJc w:val="left"/>
      <w:pPr>
        <w:ind w:left="2880" w:hanging="360"/>
      </w:pPr>
    </w:lvl>
    <w:lvl w:ilvl="4" w:tplc="CF7E9E28" w:tentative="1">
      <w:start w:val="1"/>
      <w:numFmt w:val="lowerLetter"/>
      <w:lvlText w:val="%5."/>
      <w:lvlJc w:val="left"/>
      <w:pPr>
        <w:ind w:left="3600" w:hanging="360"/>
      </w:pPr>
    </w:lvl>
    <w:lvl w:ilvl="5" w:tplc="02CE0186" w:tentative="1">
      <w:start w:val="1"/>
      <w:numFmt w:val="lowerRoman"/>
      <w:lvlText w:val="%6."/>
      <w:lvlJc w:val="right"/>
      <w:pPr>
        <w:ind w:left="4320" w:hanging="180"/>
      </w:pPr>
    </w:lvl>
    <w:lvl w:ilvl="6" w:tplc="B576DE62" w:tentative="1">
      <w:start w:val="1"/>
      <w:numFmt w:val="decimal"/>
      <w:lvlText w:val="%7."/>
      <w:lvlJc w:val="left"/>
      <w:pPr>
        <w:ind w:left="5040" w:hanging="360"/>
      </w:pPr>
    </w:lvl>
    <w:lvl w:ilvl="7" w:tplc="DBEEEBBC" w:tentative="1">
      <w:start w:val="1"/>
      <w:numFmt w:val="lowerLetter"/>
      <w:lvlText w:val="%8."/>
      <w:lvlJc w:val="left"/>
      <w:pPr>
        <w:ind w:left="5760" w:hanging="360"/>
      </w:pPr>
    </w:lvl>
    <w:lvl w:ilvl="8" w:tplc="13C852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BBC2F92"/>
    <w:multiLevelType w:val="hybridMultilevel"/>
    <w:tmpl w:val="4996830A"/>
    <w:lvl w:ilvl="0" w:tplc="F738CD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48810F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52CFA9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17C05C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021C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090149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3C82F4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A6290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1D49EF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C580DAB"/>
    <w:multiLevelType w:val="hybridMultilevel"/>
    <w:tmpl w:val="1FA09D4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1A329F1"/>
    <w:multiLevelType w:val="singleLevel"/>
    <w:tmpl w:val="657018F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</w:abstractNum>
  <w:abstractNum w:abstractNumId="17">
    <w:nsid w:val="28B27644"/>
    <w:multiLevelType w:val="hybridMultilevel"/>
    <w:tmpl w:val="5E624184"/>
    <w:lvl w:ilvl="0" w:tplc="44200AFC">
      <w:start w:val="1"/>
      <w:numFmt w:val="decimal"/>
      <w:lvlText w:val="3. %1"/>
      <w:lvlJc w:val="left"/>
      <w:pPr>
        <w:ind w:left="502" w:hanging="360"/>
      </w:pPr>
      <w:rPr>
        <w:rFonts w:hint="default"/>
      </w:rPr>
    </w:lvl>
    <w:lvl w:ilvl="1" w:tplc="A7620888" w:tentative="1">
      <w:start w:val="1"/>
      <w:numFmt w:val="lowerLetter"/>
      <w:lvlText w:val="%2."/>
      <w:lvlJc w:val="left"/>
      <w:pPr>
        <w:ind w:left="1080" w:hanging="360"/>
      </w:pPr>
    </w:lvl>
    <w:lvl w:ilvl="2" w:tplc="86F8519C" w:tentative="1">
      <w:start w:val="1"/>
      <w:numFmt w:val="lowerRoman"/>
      <w:lvlText w:val="%3."/>
      <w:lvlJc w:val="right"/>
      <w:pPr>
        <w:ind w:left="1800" w:hanging="180"/>
      </w:pPr>
    </w:lvl>
    <w:lvl w:ilvl="3" w:tplc="5BAC33A0" w:tentative="1">
      <w:start w:val="1"/>
      <w:numFmt w:val="decimal"/>
      <w:lvlText w:val="%4."/>
      <w:lvlJc w:val="left"/>
      <w:pPr>
        <w:ind w:left="2520" w:hanging="360"/>
      </w:pPr>
    </w:lvl>
    <w:lvl w:ilvl="4" w:tplc="EA2635F4" w:tentative="1">
      <w:start w:val="1"/>
      <w:numFmt w:val="lowerLetter"/>
      <w:lvlText w:val="%5."/>
      <w:lvlJc w:val="left"/>
      <w:pPr>
        <w:ind w:left="3240" w:hanging="360"/>
      </w:pPr>
    </w:lvl>
    <w:lvl w:ilvl="5" w:tplc="407C3160" w:tentative="1">
      <w:start w:val="1"/>
      <w:numFmt w:val="lowerRoman"/>
      <w:lvlText w:val="%6."/>
      <w:lvlJc w:val="right"/>
      <w:pPr>
        <w:ind w:left="3960" w:hanging="180"/>
      </w:pPr>
    </w:lvl>
    <w:lvl w:ilvl="6" w:tplc="80BE6F9C" w:tentative="1">
      <w:start w:val="1"/>
      <w:numFmt w:val="decimal"/>
      <w:lvlText w:val="%7."/>
      <w:lvlJc w:val="left"/>
      <w:pPr>
        <w:ind w:left="4680" w:hanging="360"/>
      </w:pPr>
    </w:lvl>
    <w:lvl w:ilvl="7" w:tplc="422AD25A" w:tentative="1">
      <w:start w:val="1"/>
      <w:numFmt w:val="lowerLetter"/>
      <w:lvlText w:val="%8."/>
      <w:lvlJc w:val="left"/>
      <w:pPr>
        <w:ind w:left="5400" w:hanging="360"/>
      </w:pPr>
    </w:lvl>
    <w:lvl w:ilvl="8" w:tplc="82A6B1C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29057175"/>
    <w:multiLevelType w:val="hybridMultilevel"/>
    <w:tmpl w:val="ED3CC5BA"/>
    <w:lvl w:ilvl="0" w:tplc="7E88B0F2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1B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19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1B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19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1B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2A1775C6"/>
    <w:multiLevelType w:val="hybridMultilevel"/>
    <w:tmpl w:val="F934075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BBD25C7"/>
    <w:multiLevelType w:val="hybridMultilevel"/>
    <w:tmpl w:val="AC7A62F6"/>
    <w:lvl w:ilvl="0" w:tplc="FFFFFFFF">
      <w:start w:val="1"/>
      <w:numFmt w:val="decimal"/>
      <w:lvlText w:val="3. %1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2F797D9A"/>
    <w:multiLevelType w:val="singleLevel"/>
    <w:tmpl w:val="657018F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</w:abstractNum>
  <w:abstractNum w:abstractNumId="22">
    <w:nsid w:val="320A63A3"/>
    <w:multiLevelType w:val="hybridMultilevel"/>
    <w:tmpl w:val="9482B3A2"/>
    <w:lvl w:ilvl="0" w:tplc="F946AB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216CB3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4C2A18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FC777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E64324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528EE5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682E6F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2A9F6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6106AE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88926B0"/>
    <w:multiLevelType w:val="hybridMultilevel"/>
    <w:tmpl w:val="AC7A62F6"/>
    <w:lvl w:ilvl="0" w:tplc="FFFFFFFF">
      <w:start w:val="1"/>
      <w:numFmt w:val="decimal"/>
      <w:lvlText w:val="3. %1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3D3F5701"/>
    <w:multiLevelType w:val="hybridMultilevel"/>
    <w:tmpl w:val="E22AF708"/>
    <w:lvl w:ilvl="0" w:tplc="FFFFFFFF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25">
    <w:nsid w:val="434871F1"/>
    <w:multiLevelType w:val="hybridMultilevel"/>
    <w:tmpl w:val="EF005BAA"/>
    <w:lvl w:ilvl="0" w:tplc="B81E0C6E">
      <w:start w:val="1"/>
      <w:numFmt w:val="decimal"/>
      <w:lvlText w:val="1. %1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3BC4FBA"/>
    <w:multiLevelType w:val="hybridMultilevel"/>
    <w:tmpl w:val="A9BC2A62"/>
    <w:lvl w:ilvl="0" w:tplc="04EE7EFA">
      <w:start w:val="1"/>
      <w:numFmt w:val="decimal"/>
      <w:lvlText w:val="1. %1"/>
      <w:lvlJc w:val="left"/>
      <w:pPr>
        <w:ind w:left="360" w:hanging="360"/>
      </w:pPr>
      <w:rPr>
        <w:rFonts w:hint="default"/>
      </w:rPr>
    </w:lvl>
    <w:lvl w:ilvl="1" w:tplc="A52E663C" w:tentative="1">
      <w:start w:val="1"/>
      <w:numFmt w:val="lowerLetter"/>
      <w:lvlText w:val="%2."/>
      <w:lvlJc w:val="left"/>
      <w:pPr>
        <w:ind w:left="1080" w:hanging="360"/>
      </w:pPr>
    </w:lvl>
    <w:lvl w:ilvl="2" w:tplc="6F360DF0" w:tentative="1">
      <w:start w:val="1"/>
      <w:numFmt w:val="lowerRoman"/>
      <w:lvlText w:val="%3."/>
      <w:lvlJc w:val="right"/>
      <w:pPr>
        <w:ind w:left="1800" w:hanging="180"/>
      </w:pPr>
    </w:lvl>
    <w:lvl w:ilvl="3" w:tplc="0D444BA6" w:tentative="1">
      <w:start w:val="1"/>
      <w:numFmt w:val="decimal"/>
      <w:lvlText w:val="%4."/>
      <w:lvlJc w:val="left"/>
      <w:pPr>
        <w:ind w:left="2520" w:hanging="360"/>
      </w:pPr>
    </w:lvl>
    <w:lvl w:ilvl="4" w:tplc="7C987836" w:tentative="1">
      <w:start w:val="1"/>
      <w:numFmt w:val="lowerLetter"/>
      <w:lvlText w:val="%5."/>
      <w:lvlJc w:val="left"/>
      <w:pPr>
        <w:ind w:left="3240" w:hanging="360"/>
      </w:pPr>
    </w:lvl>
    <w:lvl w:ilvl="5" w:tplc="3E00EA14" w:tentative="1">
      <w:start w:val="1"/>
      <w:numFmt w:val="lowerRoman"/>
      <w:lvlText w:val="%6."/>
      <w:lvlJc w:val="right"/>
      <w:pPr>
        <w:ind w:left="3960" w:hanging="180"/>
      </w:pPr>
    </w:lvl>
    <w:lvl w:ilvl="6" w:tplc="93EA24E6" w:tentative="1">
      <w:start w:val="1"/>
      <w:numFmt w:val="decimal"/>
      <w:lvlText w:val="%7."/>
      <w:lvlJc w:val="left"/>
      <w:pPr>
        <w:ind w:left="4680" w:hanging="360"/>
      </w:pPr>
    </w:lvl>
    <w:lvl w:ilvl="7" w:tplc="08ACF842" w:tentative="1">
      <w:start w:val="1"/>
      <w:numFmt w:val="lowerLetter"/>
      <w:lvlText w:val="%8."/>
      <w:lvlJc w:val="left"/>
      <w:pPr>
        <w:ind w:left="5400" w:hanging="360"/>
      </w:pPr>
    </w:lvl>
    <w:lvl w:ilvl="8" w:tplc="A4FCC504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4822144A"/>
    <w:multiLevelType w:val="hybridMultilevel"/>
    <w:tmpl w:val="2B803E06"/>
    <w:lvl w:ilvl="0" w:tplc="08090001">
      <w:start w:val="1"/>
      <w:numFmt w:val="decimal"/>
      <w:lvlText w:val="3. %1"/>
      <w:lvlJc w:val="left"/>
      <w:pPr>
        <w:ind w:left="502" w:hanging="360"/>
      </w:pPr>
      <w:rPr>
        <w:rFonts w:hint="default"/>
      </w:rPr>
    </w:lvl>
    <w:lvl w:ilvl="1" w:tplc="08090003" w:tentative="1">
      <w:start w:val="1"/>
      <w:numFmt w:val="lowerLetter"/>
      <w:lvlText w:val="%2."/>
      <w:lvlJc w:val="left"/>
      <w:pPr>
        <w:ind w:left="1440" w:hanging="360"/>
      </w:pPr>
    </w:lvl>
    <w:lvl w:ilvl="2" w:tplc="08090005" w:tentative="1">
      <w:start w:val="1"/>
      <w:numFmt w:val="lowerRoman"/>
      <w:lvlText w:val="%3."/>
      <w:lvlJc w:val="right"/>
      <w:pPr>
        <w:ind w:left="2160" w:hanging="180"/>
      </w:pPr>
    </w:lvl>
    <w:lvl w:ilvl="3" w:tplc="08090001" w:tentative="1">
      <w:start w:val="1"/>
      <w:numFmt w:val="decimal"/>
      <w:lvlText w:val="%4."/>
      <w:lvlJc w:val="left"/>
      <w:pPr>
        <w:ind w:left="2880" w:hanging="360"/>
      </w:pPr>
    </w:lvl>
    <w:lvl w:ilvl="4" w:tplc="08090003" w:tentative="1">
      <w:start w:val="1"/>
      <w:numFmt w:val="lowerLetter"/>
      <w:lvlText w:val="%5."/>
      <w:lvlJc w:val="left"/>
      <w:pPr>
        <w:ind w:left="3600" w:hanging="360"/>
      </w:pPr>
    </w:lvl>
    <w:lvl w:ilvl="5" w:tplc="08090005" w:tentative="1">
      <w:start w:val="1"/>
      <w:numFmt w:val="lowerRoman"/>
      <w:lvlText w:val="%6."/>
      <w:lvlJc w:val="right"/>
      <w:pPr>
        <w:ind w:left="4320" w:hanging="180"/>
      </w:pPr>
    </w:lvl>
    <w:lvl w:ilvl="6" w:tplc="08090001" w:tentative="1">
      <w:start w:val="1"/>
      <w:numFmt w:val="decimal"/>
      <w:lvlText w:val="%7."/>
      <w:lvlJc w:val="left"/>
      <w:pPr>
        <w:ind w:left="5040" w:hanging="360"/>
      </w:pPr>
    </w:lvl>
    <w:lvl w:ilvl="7" w:tplc="08090003" w:tentative="1">
      <w:start w:val="1"/>
      <w:numFmt w:val="lowerLetter"/>
      <w:lvlText w:val="%8."/>
      <w:lvlJc w:val="left"/>
      <w:pPr>
        <w:ind w:left="5760" w:hanging="360"/>
      </w:pPr>
    </w:lvl>
    <w:lvl w:ilvl="8" w:tplc="08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E2A652D"/>
    <w:multiLevelType w:val="singleLevel"/>
    <w:tmpl w:val="657018F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</w:abstractNum>
  <w:abstractNum w:abstractNumId="29">
    <w:nsid w:val="523A4C5E"/>
    <w:multiLevelType w:val="hybridMultilevel"/>
    <w:tmpl w:val="CA76A79A"/>
    <w:lvl w:ilvl="0" w:tplc="E37211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3D256A7"/>
    <w:multiLevelType w:val="hybridMultilevel"/>
    <w:tmpl w:val="11868B20"/>
    <w:lvl w:ilvl="0" w:tplc="05909D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138A6E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BFE4DB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DE678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F2AC6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5584D5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762F5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286C8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894F3A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D90172E"/>
    <w:multiLevelType w:val="hybridMultilevel"/>
    <w:tmpl w:val="7CF43FAE"/>
    <w:lvl w:ilvl="0" w:tplc="FFFFFFFF">
      <w:start w:val="1"/>
      <w:numFmt w:val="decimal"/>
      <w:lvlText w:val="3. %1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1037D92"/>
    <w:multiLevelType w:val="hybridMultilevel"/>
    <w:tmpl w:val="4EB27E5E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611A6677"/>
    <w:multiLevelType w:val="hybridMultilevel"/>
    <w:tmpl w:val="56464FF4"/>
    <w:lvl w:ilvl="0" w:tplc="CFD8416A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EF60BDB4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398892F6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8BF230C6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901291E8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F23EF71C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8084A7AC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EE6066B0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CC0448B8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34">
    <w:nsid w:val="647F18A4"/>
    <w:multiLevelType w:val="hybridMultilevel"/>
    <w:tmpl w:val="5E624184"/>
    <w:lvl w:ilvl="0" w:tplc="1EDEA908">
      <w:start w:val="1"/>
      <w:numFmt w:val="decimal"/>
      <w:lvlText w:val="3. %1"/>
      <w:lvlJc w:val="left"/>
      <w:pPr>
        <w:ind w:left="502" w:hanging="360"/>
      </w:pPr>
      <w:rPr>
        <w:rFonts w:hint="default"/>
      </w:rPr>
    </w:lvl>
    <w:lvl w:ilvl="1" w:tplc="301AB1B6" w:tentative="1">
      <w:start w:val="1"/>
      <w:numFmt w:val="lowerLetter"/>
      <w:lvlText w:val="%2."/>
      <w:lvlJc w:val="left"/>
      <w:pPr>
        <w:ind w:left="1080" w:hanging="360"/>
      </w:pPr>
    </w:lvl>
    <w:lvl w:ilvl="2" w:tplc="053893CA" w:tentative="1">
      <w:start w:val="1"/>
      <w:numFmt w:val="lowerRoman"/>
      <w:lvlText w:val="%3."/>
      <w:lvlJc w:val="right"/>
      <w:pPr>
        <w:ind w:left="1800" w:hanging="180"/>
      </w:pPr>
    </w:lvl>
    <w:lvl w:ilvl="3" w:tplc="50AAED76" w:tentative="1">
      <w:start w:val="1"/>
      <w:numFmt w:val="decimal"/>
      <w:lvlText w:val="%4."/>
      <w:lvlJc w:val="left"/>
      <w:pPr>
        <w:ind w:left="2520" w:hanging="360"/>
      </w:pPr>
    </w:lvl>
    <w:lvl w:ilvl="4" w:tplc="51941B76" w:tentative="1">
      <w:start w:val="1"/>
      <w:numFmt w:val="lowerLetter"/>
      <w:lvlText w:val="%5."/>
      <w:lvlJc w:val="left"/>
      <w:pPr>
        <w:ind w:left="3240" w:hanging="360"/>
      </w:pPr>
    </w:lvl>
    <w:lvl w:ilvl="5" w:tplc="CD8648DA" w:tentative="1">
      <w:start w:val="1"/>
      <w:numFmt w:val="lowerRoman"/>
      <w:lvlText w:val="%6."/>
      <w:lvlJc w:val="right"/>
      <w:pPr>
        <w:ind w:left="3960" w:hanging="180"/>
      </w:pPr>
    </w:lvl>
    <w:lvl w:ilvl="6" w:tplc="570E48F6" w:tentative="1">
      <w:start w:val="1"/>
      <w:numFmt w:val="decimal"/>
      <w:lvlText w:val="%7."/>
      <w:lvlJc w:val="left"/>
      <w:pPr>
        <w:ind w:left="4680" w:hanging="360"/>
      </w:pPr>
    </w:lvl>
    <w:lvl w:ilvl="7" w:tplc="63B45902" w:tentative="1">
      <w:start w:val="1"/>
      <w:numFmt w:val="lowerLetter"/>
      <w:lvlText w:val="%8."/>
      <w:lvlJc w:val="left"/>
      <w:pPr>
        <w:ind w:left="5400" w:hanging="360"/>
      </w:pPr>
    </w:lvl>
    <w:lvl w:ilvl="8" w:tplc="35D81F6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592619D"/>
    <w:multiLevelType w:val="hybridMultilevel"/>
    <w:tmpl w:val="FBC453B2"/>
    <w:lvl w:ilvl="0" w:tplc="271A5C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642755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2080A1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C82B4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94B13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2A2B87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BDADBD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A1C184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0348DB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7BC5DA8"/>
    <w:multiLevelType w:val="hybridMultilevel"/>
    <w:tmpl w:val="AC7A62F6"/>
    <w:lvl w:ilvl="0" w:tplc="08090001">
      <w:start w:val="1"/>
      <w:numFmt w:val="decimal"/>
      <w:lvlText w:val="3. %1"/>
      <w:lvlJc w:val="left"/>
      <w:pPr>
        <w:ind w:left="502" w:hanging="360"/>
      </w:pPr>
      <w:rPr>
        <w:rFonts w:hint="default"/>
      </w:rPr>
    </w:lvl>
    <w:lvl w:ilvl="1" w:tplc="08090003" w:tentative="1">
      <w:start w:val="1"/>
      <w:numFmt w:val="lowerLetter"/>
      <w:lvlText w:val="%2."/>
      <w:lvlJc w:val="left"/>
      <w:pPr>
        <w:ind w:left="1080" w:hanging="360"/>
      </w:pPr>
    </w:lvl>
    <w:lvl w:ilvl="2" w:tplc="08090005" w:tentative="1">
      <w:start w:val="1"/>
      <w:numFmt w:val="lowerRoman"/>
      <w:lvlText w:val="%3."/>
      <w:lvlJc w:val="right"/>
      <w:pPr>
        <w:ind w:left="1800" w:hanging="180"/>
      </w:pPr>
    </w:lvl>
    <w:lvl w:ilvl="3" w:tplc="08090001" w:tentative="1">
      <w:start w:val="1"/>
      <w:numFmt w:val="decimal"/>
      <w:lvlText w:val="%4."/>
      <w:lvlJc w:val="left"/>
      <w:pPr>
        <w:ind w:left="2520" w:hanging="360"/>
      </w:pPr>
    </w:lvl>
    <w:lvl w:ilvl="4" w:tplc="08090003" w:tentative="1">
      <w:start w:val="1"/>
      <w:numFmt w:val="lowerLetter"/>
      <w:lvlText w:val="%5."/>
      <w:lvlJc w:val="left"/>
      <w:pPr>
        <w:ind w:left="3240" w:hanging="360"/>
      </w:pPr>
    </w:lvl>
    <w:lvl w:ilvl="5" w:tplc="08090005" w:tentative="1">
      <w:start w:val="1"/>
      <w:numFmt w:val="lowerRoman"/>
      <w:lvlText w:val="%6."/>
      <w:lvlJc w:val="right"/>
      <w:pPr>
        <w:ind w:left="3960" w:hanging="180"/>
      </w:pPr>
    </w:lvl>
    <w:lvl w:ilvl="6" w:tplc="08090001" w:tentative="1">
      <w:start w:val="1"/>
      <w:numFmt w:val="decimal"/>
      <w:lvlText w:val="%7."/>
      <w:lvlJc w:val="left"/>
      <w:pPr>
        <w:ind w:left="4680" w:hanging="360"/>
      </w:pPr>
    </w:lvl>
    <w:lvl w:ilvl="7" w:tplc="08090003" w:tentative="1">
      <w:start w:val="1"/>
      <w:numFmt w:val="lowerLetter"/>
      <w:lvlText w:val="%8."/>
      <w:lvlJc w:val="left"/>
      <w:pPr>
        <w:ind w:left="5400" w:hanging="360"/>
      </w:pPr>
    </w:lvl>
    <w:lvl w:ilvl="8" w:tplc="08090005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6E1B4826"/>
    <w:multiLevelType w:val="hybridMultilevel"/>
    <w:tmpl w:val="86D64070"/>
    <w:lvl w:ilvl="0" w:tplc="AF001850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923F2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2ECB9E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8005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1C4F59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D34E3B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25E75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50CF9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B00638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19666BD"/>
    <w:multiLevelType w:val="hybridMultilevel"/>
    <w:tmpl w:val="56880D6E"/>
    <w:lvl w:ilvl="0" w:tplc="61FA0960">
      <w:start w:val="1"/>
      <w:numFmt w:val="decimal"/>
      <w:lvlText w:val="1. %1"/>
      <w:lvlJc w:val="left"/>
      <w:pPr>
        <w:ind w:left="644" w:hanging="360"/>
      </w:pPr>
      <w:rPr>
        <w:rFonts w:hint="default"/>
      </w:rPr>
    </w:lvl>
    <w:lvl w:ilvl="1" w:tplc="EC3E9782" w:tentative="1">
      <w:start w:val="1"/>
      <w:numFmt w:val="lowerLetter"/>
      <w:lvlText w:val="%2."/>
      <w:lvlJc w:val="left"/>
      <w:pPr>
        <w:ind w:left="1364" w:hanging="360"/>
      </w:pPr>
    </w:lvl>
    <w:lvl w:ilvl="2" w:tplc="EE34E2FE" w:tentative="1">
      <w:start w:val="1"/>
      <w:numFmt w:val="lowerRoman"/>
      <w:lvlText w:val="%3."/>
      <w:lvlJc w:val="right"/>
      <w:pPr>
        <w:ind w:left="2084" w:hanging="180"/>
      </w:pPr>
    </w:lvl>
    <w:lvl w:ilvl="3" w:tplc="A67C8C5E" w:tentative="1">
      <w:start w:val="1"/>
      <w:numFmt w:val="decimal"/>
      <w:lvlText w:val="%4."/>
      <w:lvlJc w:val="left"/>
      <w:pPr>
        <w:ind w:left="2804" w:hanging="360"/>
      </w:pPr>
    </w:lvl>
    <w:lvl w:ilvl="4" w:tplc="96A83960" w:tentative="1">
      <w:start w:val="1"/>
      <w:numFmt w:val="lowerLetter"/>
      <w:lvlText w:val="%5."/>
      <w:lvlJc w:val="left"/>
      <w:pPr>
        <w:ind w:left="3524" w:hanging="360"/>
      </w:pPr>
    </w:lvl>
    <w:lvl w:ilvl="5" w:tplc="7354FF6E" w:tentative="1">
      <w:start w:val="1"/>
      <w:numFmt w:val="lowerRoman"/>
      <w:lvlText w:val="%6."/>
      <w:lvlJc w:val="right"/>
      <w:pPr>
        <w:ind w:left="4244" w:hanging="180"/>
      </w:pPr>
    </w:lvl>
    <w:lvl w:ilvl="6" w:tplc="CE2E6F9C" w:tentative="1">
      <w:start w:val="1"/>
      <w:numFmt w:val="decimal"/>
      <w:lvlText w:val="%7."/>
      <w:lvlJc w:val="left"/>
      <w:pPr>
        <w:ind w:left="4964" w:hanging="360"/>
      </w:pPr>
    </w:lvl>
    <w:lvl w:ilvl="7" w:tplc="25AA3C98" w:tentative="1">
      <w:start w:val="1"/>
      <w:numFmt w:val="lowerLetter"/>
      <w:lvlText w:val="%8."/>
      <w:lvlJc w:val="left"/>
      <w:pPr>
        <w:ind w:left="5684" w:hanging="360"/>
      </w:pPr>
    </w:lvl>
    <w:lvl w:ilvl="8" w:tplc="204C8FD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>
    <w:nsid w:val="72EA5C3B"/>
    <w:multiLevelType w:val="singleLevel"/>
    <w:tmpl w:val="88861020"/>
    <w:lvl w:ilvl="0">
      <w:start w:val="1"/>
      <w:numFmt w:val="bullet"/>
      <w:lvlText w:val=""/>
      <w:lvlJc w:val="left"/>
      <w:pPr>
        <w:tabs>
          <w:tab w:val="num" w:pos="360"/>
        </w:tabs>
        <w:ind w:left="216" w:hanging="216"/>
      </w:pPr>
      <w:rPr>
        <w:rFonts w:ascii="Symbol" w:hAnsi="Symbol" w:hint="default"/>
      </w:rPr>
    </w:lvl>
  </w:abstractNum>
  <w:abstractNum w:abstractNumId="40">
    <w:nsid w:val="746E7532"/>
    <w:multiLevelType w:val="hybridMultilevel"/>
    <w:tmpl w:val="7ECA83E0"/>
    <w:lvl w:ilvl="0" w:tplc="08090001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78F06B3C"/>
    <w:multiLevelType w:val="hybridMultilevel"/>
    <w:tmpl w:val="F9EC6EC6"/>
    <w:lvl w:ilvl="0" w:tplc="AF001850">
      <w:start w:val="1"/>
      <w:numFmt w:val="decimal"/>
      <w:lvlText w:val="1. 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7CD5488E"/>
    <w:multiLevelType w:val="hybridMultilevel"/>
    <w:tmpl w:val="62025F9C"/>
    <w:lvl w:ilvl="0" w:tplc="9EC8CFF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CBFC10EC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Tahoma" w:hint="default"/>
      </w:rPr>
    </w:lvl>
    <w:lvl w:ilvl="2" w:tplc="7970523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3378DDD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E0C69332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Tahoma" w:hint="default"/>
      </w:rPr>
    </w:lvl>
    <w:lvl w:ilvl="5" w:tplc="5EB6ED7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7040D2E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9748321A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Tahoma" w:hint="default"/>
      </w:rPr>
    </w:lvl>
    <w:lvl w:ilvl="8" w:tplc="9EB88A74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3">
    <w:nsid w:val="7E637A3F"/>
    <w:multiLevelType w:val="singleLevel"/>
    <w:tmpl w:val="88861020"/>
    <w:lvl w:ilvl="0">
      <w:start w:val="1"/>
      <w:numFmt w:val="bullet"/>
      <w:lvlText w:val=""/>
      <w:lvlJc w:val="left"/>
      <w:pPr>
        <w:tabs>
          <w:tab w:val="num" w:pos="360"/>
        </w:tabs>
        <w:ind w:left="216" w:hanging="216"/>
      </w:pPr>
      <w:rPr>
        <w:rFonts w:ascii="Symbol" w:hAnsi="Symbol" w:hint="default"/>
      </w:rPr>
    </w:lvl>
  </w:abstractNum>
  <w:num w:numId="1">
    <w:abstractNumId w:val="35"/>
  </w:num>
  <w:num w:numId="2">
    <w:abstractNumId w:val="5"/>
  </w:num>
  <w:num w:numId="3">
    <w:abstractNumId w:val="22"/>
  </w:num>
  <w:num w:numId="4">
    <w:abstractNumId w:val="15"/>
  </w:num>
  <w:num w:numId="5">
    <w:abstractNumId w:val="38"/>
  </w:num>
  <w:num w:numId="6">
    <w:abstractNumId w:val="42"/>
  </w:num>
  <w:num w:numId="7">
    <w:abstractNumId w:val="31"/>
  </w:num>
  <w:num w:numId="8">
    <w:abstractNumId w:val="18"/>
  </w:num>
  <w:num w:numId="9">
    <w:abstractNumId w:val="40"/>
  </w:num>
  <w:num w:numId="10">
    <w:abstractNumId w:val="4"/>
  </w:num>
  <w:num w:numId="11">
    <w:abstractNumId w:val="24"/>
  </w:num>
  <w:num w:numId="12">
    <w:abstractNumId w:val="25"/>
  </w:num>
  <w:num w:numId="13">
    <w:abstractNumId w:val="2"/>
  </w:num>
  <w:num w:numId="14">
    <w:abstractNumId w:val="43"/>
  </w:num>
  <w:num w:numId="15">
    <w:abstractNumId w:val="12"/>
  </w:num>
  <w:num w:numId="16">
    <w:abstractNumId w:val="28"/>
  </w:num>
  <w:num w:numId="17">
    <w:abstractNumId w:val="16"/>
  </w:num>
  <w:num w:numId="18">
    <w:abstractNumId w:val="21"/>
  </w:num>
  <w:num w:numId="19">
    <w:abstractNumId w:val="39"/>
  </w:num>
  <w:num w:numId="20">
    <w:abstractNumId w:val="3"/>
  </w:num>
  <w:num w:numId="21">
    <w:abstractNumId w:val="13"/>
  </w:num>
  <w:num w:numId="22">
    <w:abstractNumId w:val="11"/>
  </w:num>
  <w:num w:numId="23">
    <w:abstractNumId w:val="19"/>
  </w:num>
  <w:num w:numId="24">
    <w:abstractNumId w:val="29"/>
  </w:num>
  <w:num w:numId="25">
    <w:abstractNumId w:val="14"/>
  </w:num>
  <w:num w:numId="26">
    <w:abstractNumId w:val="32"/>
  </w:num>
  <w:num w:numId="27">
    <w:abstractNumId w:val="23"/>
  </w:num>
  <w:num w:numId="28">
    <w:abstractNumId w:val="27"/>
  </w:num>
  <w:num w:numId="29">
    <w:abstractNumId w:val="36"/>
  </w:num>
  <w:num w:numId="30">
    <w:abstractNumId w:val="20"/>
  </w:num>
  <w:num w:numId="31">
    <w:abstractNumId w:val="1"/>
  </w:num>
  <w:num w:numId="32">
    <w:abstractNumId w:val="10"/>
  </w:num>
  <w:num w:numId="33">
    <w:abstractNumId w:val="9"/>
  </w:num>
  <w:num w:numId="34">
    <w:abstractNumId w:val="17"/>
  </w:num>
  <w:num w:numId="35">
    <w:abstractNumId w:val="34"/>
  </w:num>
  <w:num w:numId="36">
    <w:abstractNumId w:val="6"/>
  </w:num>
  <w:num w:numId="37">
    <w:abstractNumId w:val="41"/>
  </w:num>
  <w:num w:numId="38">
    <w:abstractNumId w:val="26"/>
  </w:num>
  <w:num w:numId="39">
    <w:abstractNumId w:val="37"/>
  </w:num>
  <w:num w:numId="40">
    <w:abstractNumId w:val="7"/>
  </w:num>
  <w:num w:numId="41">
    <w:abstractNumId w:val="0"/>
  </w:num>
  <w:num w:numId="42">
    <w:abstractNumId w:val="30"/>
  </w:num>
  <w:num w:numId="43">
    <w:abstractNumId w:val="33"/>
  </w:num>
  <w:num w:numId="4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A0D"/>
    <w:rsid w:val="000038E9"/>
    <w:rsid w:val="00007AB2"/>
    <w:rsid w:val="000106CB"/>
    <w:rsid w:val="00013948"/>
    <w:rsid w:val="000144AB"/>
    <w:rsid w:val="000215BE"/>
    <w:rsid w:val="000231A0"/>
    <w:rsid w:val="00023697"/>
    <w:rsid w:val="00036BEE"/>
    <w:rsid w:val="00056D53"/>
    <w:rsid w:val="000612D4"/>
    <w:rsid w:val="0007545D"/>
    <w:rsid w:val="00085CF4"/>
    <w:rsid w:val="00093C12"/>
    <w:rsid w:val="00093E2C"/>
    <w:rsid w:val="00094A50"/>
    <w:rsid w:val="000A1526"/>
    <w:rsid w:val="000A7012"/>
    <w:rsid w:val="000B4B05"/>
    <w:rsid w:val="000C55AA"/>
    <w:rsid w:val="000C7AC2"/>
    <w:rsid w:val="000E222C"/>
    <w:rsid w:val="000F1548"/>
    <w:rsid w:val="00101C0E"/>
    <w:rsid w:val="00123363"/>
    <w:rsid w:val="00124463"/>
    <w:rsid w:val="00127A0D"/>
    <w:rsid w:val="00130404"/>
    <w:rsid w:val="00130ADE"/>
    <w:rsid w:val="00132347"/>
    <w:rsid w:val="0013351B"/>
    <w:rsid w:val="0013400C"/>
    <w:rsid w:val="00136094"/>
    <w:rsid w:val="00142380"/>
    <w:rsid w:val="00143F7F"/>
    <w:rsid w:val="00145374"/>
    <w:rsid w:val="00147E85"/>
    <w:rsid w:val="00153F44"/>
    <w:rsid w:val="001552FF"/>
    <w:rsid w:val="0015557A"/>
    <w:rsid w:val="00160B0D"/>
    <w:rsid w:val="00166BB9"/>
    <w:rsid w:val="0016742A"/>
    <w:rsid w:val="0017028A"/>
    <w:rsid w:val="0017154E"/>
    <w:rsid w:val="001916CC"/>
    <w:rsid w:val="00194A2F"/>
    <w:rsid w:val="001B11B0"/>
    <w:rsid w:val="001B6D23"/>
    <w:rsid w:val="001C3079"/>
    <w:rsid w:val="001D193F"/>
    <w:rsid w:val="001E3175"/>
    <w:rsid w:val="001E47E7"/>
    <w:rsid w:val="001F1D33"/>
    <w:rsid w:val="001F4220"/>
    <w:rsid w:val="001F6432"/>
    <w:rsid w:val="001F6B63"/>
    <w:rsid w:val="00201EC9"/>
    <w:rsid w:val="0021249C"/>
    <w:rsid w:val="00215003"/>
    <w:rsid w:val="00220F2C"/>
    <w:rsid w:val="002225A6"/>
    <w:rsid w:val="00224622"/>
    <w:rsid w:val="00224CE6"/>
    <w:rsid w:val="00224D7A"/>
    <w:rsid w:val="00226C7A"/>
    <w:rsid w:val="00243A5A"/>
    <w:rsid w:val="002457C5"/>
    <w:rsid w:val="002507C8"/>
    <w:rsid w:val="00260596"/>
    <w:rsid w:val="00261D29"/>
    <w:rsid w:val="002713E4"/>
    <w:rsid w:val="002803BE"/>
    <w:rsid w:val="002819F7"/>
    <w:rsid w:val="00283297"/>
    <w:rsid w:val="002840EF"/>
    <w:rsid w:val="00286AE9"/>
    <w:rsid w:val="00286C22"/>
    <w:rsid w:val="00290045"/>
    <w:rsid w:val="0029005C"/>
    <w:rsid w:val="00292130"/>
    <w:rsid w:val="002934CE"/>
    <w:rsid w:val="00293C3E"/>
    <w:rsid w:val="00297B52"/>
    <w:rsid w:val="002A0A8C"/>
    <w:rsid w:val="002B0BC3"/>
    <w:rsid w:val="002B191E"/>
    <w:rsid w:val="002B41E3"/>
    <w:rsid w:val="002B431C"/>
    <w:rsid w:val="002B6FE0"/>
    <w:rsid w:val="002C2B7B"/>
    <w:rsid w:val="002C50D6"/>
    <w:rsid w:val="002C5FDB"/>
    <w:rsid w:val="002D24BE"/>
    <w:rsid w:val="002D6D45"/>
    <w:rsid w:val="002D72FA"/>
    <w:rsid w:val="002E01B8"/>
    <w:rsid w:val="002F199D"/>
    <w:rsid w:val="002F37E1"/>
    <w:rsid w:val="002F4863"/>
    <w:rsid w:val="003036DC"/>
    <w:rsid w:val="003073DB"/>
    <w:rsid w:val="0031258F"/>
    <w:rsid w:val="00314954"/>
    <w:rsid w:val="00315897"/>
    <w:rsid w:val="00315E97"/>
    <w:rsid w:val="00317C75"/>
    <w:rsid w:val="00330607"/>
    <w:rsid w:val="00331480"/>
    <w:rsid w:val="00333953"/>
    <w:rsid w:val="00333F25"/>
    <w:rsid w:val="00335B5C"/>
    <w:rsid w:val="0033663F"/>
    <w:rsid w:val="00337380"/>
    <w:rsid w:val="00341716"/>
    <w:rsid w:val="00342897"/>
    <w:rsid w:val="0034688F"/>
    <w:rsid w:val="0035160B"/>
    <w:rsid w:val="003549DE"/>
    <w:rsid w:val="00354D72"/>
    <w:rsid w:val="00357D5B"/>
    <w:rsid w:val="0036282A"/>
    <w:rsid w:val="00366189"/>
    <w:rsid w:val="00367D44"/>
    <w:rsid w:val="00367F9C"/>
    <w:rsid w:val="0037202A"/>
    <w:rsid w:val="003805CE"/>
    <w:rsid w:val="00383542"/>
    <w:rsid w:val="003877C4"/>
    <w:rsid w:val="00391C98"/>
    <w:rsid w:val="003958C5"/>
    <w:rsid w:val="003A4E0B"/>
    <w:rsid w:val="003A771A"/>
    <w:rsid w:val="003B125E"/>
    <w:rsid w:val="003E65C1"/>
    <w:rsid w:val="003E69FE"/>
    <w:rsid w:val="003F0F48"/>
    <w:rsid w:val="003F3AC2"/>
    <w:rsid w:val="0040130D"/>
    <w:rsid w:val="00402148"/>
    <w:rsid w:val="00402780"/>
    <w:rsid w:val="00407866"/>
    <w:rsid w:val="004166B1"/>
    <w:rsid w:val="0042183D"/>
    <w:rsid w:val="00421983"/>
    <w:rsid w:val="00433E8F"/>
    <w:rsid w:val="00435BEC"/>
    <w:rsid w:val="004360BD"/>
    <w:rsid w:val="0044101A"/>
    <w:rsid w:val="004477E7"/>
    <w:rsid w:val="004506EB"/>
    <w:rsid w:val="0045105A"/>
    <w:rsid w:val="004529BA"/>
    <w:rsid w:val="00452E00"/>
    <w:rsid w:val="00466CE3"/>
    <w:rsid w:val="00475B84"/>
    <w:rsid w:val="00475E5C"/>
    <w:rsid w:val="00480641"/>
    <w:rsid w:val="00481752"/>
    <w:rsid w:val="0049465D"/>
    <w:rsid w:val="00495893"/>
    <w:rsid w:val="004976BF"/>
    <w:rsid w:val="004A1EB4"/>
    <w:rsid w:val="004A4192"/>
    <w:rsid w:val="004B201A"/>
    <w:rsid w:val="004B27C0"/>
    <w:rsid w:val="004B72B0"/>
    <w:rsid w:val="004C2E59"/>
    <w:rsid w:val="004C3BF1"/>
    <w:rsid w:val="004C4E38"/>
    <w:rsid w:val="004D1466"/>
    <w:rsid w:val="004D25FF"/>
    <w:rsid w:val="004D3146"/>
    <w:rsid w:val="004D5065"/>
    <w:rsid w:val="004D6B2B"/>
    <w:rsid w:val="004D6F37"/>
    <w:rsid w:val="004E0918"/>
    <w:rsid w:val="004E0DB0"/>
    <w:rsid w:val="004F5247"/>
    <w:rsid w:val="004F6EBD"/>
    <w:rsid w:val="00502590"/>
    <w:rsid w:val="0050320D"/>
    <w:rsid w:val="00505106"/>
    <w:rsid w:val="005103EE"/>
    <w:rsid w:val="0051133D"/>
    <w:rsid w:val="005120F7"/>
    <w:rsid w:val="00515E98"/>
    <w:rsid w:val="00520588"/>
    <w:rsid w:val="00521101"/>
    <w:rsid w:val="00522538"/>
    <w:rsid w:val="00523525"/>
    <w:rsid w:val="005274EF"/>
    <w:rsid w:val="00527610"/>
    <w:rsid w:val="00533014"/>
    <w:rsid w:val="00534F6D"/>
    <w:rsid w:val="00537B0F"/>
    <w:rsid w:val="005402E4"/>
    <w:rsid w:val="00544783"/>
    <w:rsid w:val="00545B51"/>
    <w:rsid w:val="00545C0A"/>
    <w:rsid w:val="00552314"/>
    <w:rsid w:val="0055338F"/>
    <w:rsid w:val="005540BE"/>
    <w:rsid w:val="0055482F"/>
    <w:rsid w:val="005556D7"/>
    <w:rsid w:val="00556036"/>
    <w:rsid w:val="00557D78"/>
    <w:rsid w:val="0056019F"/>
    <w:rsid w:val="0056151D"/>
    <w:rsid w:val="0056383C"/>
    <w:rsid w:val="005642C5"/>
    <w:rsid w:val="00565CB1"/>
    <w:rsid w:val="0057641E"/>
    <w:rsid w:val="00576BDC"/>
    <w:rsid w:val="00580B63"/>
    <w:rsid w:val="00586166"/>
    <w:rsid w:val="00592FD6"/>
    <w:rsid w:val="005A6E02"/>
    <w:rsid w:val="005B20A9"/>
    <w:rsid w:val="005B392D"/>
    <w:rsid w:val="005B4C53"/>
    <w:rsid w:val="005C220C"/>
    <w:rsid w:val="005C362F"/>
    <w:rsid w:val="005C7A40"/>
    <w:rsid w:val="005E40EC"/>
    <w:rsid w:val="005F06C9"/>
    <w:rsid w:val="005F6FFB"/>
    <w:rsid w:val="00601535"/>
    <w:rsid w:val="00602421"/>
    <w:rsid w:val="006034DB"/>
    <w:rsid w:val="00616371"/>
    <w:rsid w:val="0062282B"/>
    <w:rsid w:val="0062288E"/>
    <w:rsid w:val="00623DDA"/>
    <w:rsid w:val="00625971"/>
    <w:rsid w:val="00631330"/>
    <w:rsid w:val="006330C1"/>
    <w:rsid w:val="006359FC"/>
    <w:rsid w:val="00652F07"/>
    <w:rsid w:val="00654D8C"/>
    <w:rsid w:val="00654FB8"/>
    <w:rsid w:val="0065652A"/>
    <w:rsid w:val="00661843"/>
    <w:rsid w:val="00665EE3"/>
    <w:rsid w:val="00667AD9"/>
    <w:rsid w:val="00671A95"/>
    <w:rsid w:val="00674EF9"/>
    <w:rsid w:val="00675AB7"/>
    <w:rsid w:val="006762A0"/>
    <w:rsid w:val="00685410"/>
    <w:rsid w:val="00685A09"/>
    <w:rsid w:val="00693A0A"/>
    <w:rsid w:val="00696ACD"/>
    <w:rsid w:val="00697AAC"/>
    <w:rsid w:val="006A5074"/>
    <w:rsid w:val="006B0EED"/>
    <w:rsid w:val="006B46B8"/>
    <w:rsid w:val="006B4F99"/>
    <w:rsid w:val="006C5D62"/>
    <w:rsid w:val="006D6595"/>
    <w:rsid w:val="006D769C"/>
    <w:rsid w:val="006E30E2"/>
    <w:rsid w:val="006E340A"/>
    <w:rsid w:val="006E3CE5"/>
    <w:rsid w:val="006E77D3"/>
    <w:rsid w:val="006F2222"/>
    <w:rsid w:val="00703C13"/>
    <w:rsid w:val="007076A6"/>
    <w:rsid w:val="00707E86"/>
    <w:rsid w:val="00713C0B"/>
    <w:rsid w:val="00714AAB"/>
    <w:rsid w:val="00715FA1"/>
    <w:rsid w:val="00720186"/>
    <w:rsid w:val="00723D2E"/>
    <w:rsid w:val="00723DE0"/>
    <w:rsid w:val="00725268"/>
    <w:rsid w:val="00726550"/>
    <w:rsid w:val="00730A08"/>
    <w:rsid w:val="00740783"/>
    <w:rsid w:val="00741DA4"/>
    <w:rsid w:val="007508E5"/>
    <w:rsid w:val="0075124C"/>
    <w:rsid w:val="007602B1"/>
    <w:rsid w:val="0077002C"/>
    <w:rsid w:val="0077275D"/>
    <w:rsid w:val="00776297"/>
    <w:rsid w:val="007805C0"/>
    <w:rsid w:val="0078343C"/>
    <w:rsid w:val="00784DA7"/>
    <w:rsid w:val="007911CC"/>
    <w:rsid w:val="00795877"/>
    <w:rsid w:val="007A0278"/>
    <w:rsid w:val="007A0E9D"/>
    <w:rsid w:val="007A13D0"/>
    <w:rsid w:val="007A4D54"/>
    <w:rsid w:val="007A4FF1"/>
    <w:rsid w:val="007A68AF"/>
    <w:rsid w:val="007B2B0E"/>
    <w:rsid w:val="007C1097"/>
    <w:rsid w:val="007C2717"/>
    <w:rsid w:val="007C4A41"/>
    <w:rsid w:val="007C4E3A"/>
    <w:rsid w:val="007C5A4E"/>
    <w:rsid w:val="007C6888"/>
    <w:rsid w:val="007E2A1E"/>
    <w:rsid w:val="007E4E54"/>
    <w:rsid w:val="007E54B4"/>
    <w:rsid w:val="007E5C58"/>
    <w:rsid w:val="007E6D40"/>
    <w:rsid w:val="007F03FC"/>
    <w:rsid w:val="007F49DD"/>
    <w:rsid w:val="007F51F5"/>
    <w:rsid w:val="007F574D"/>
    <w:rsid w:val="007F5A02"/>
    <w:rsid w:val="007F6508"/>
    <w:rsid w:val="007F700D"/>
    <w:rsid w:val="007F7123"/>
    <w:rsid w:val="007F76D4"/>
    <w:rsid w:val="007F7C23"/>
    <w:rsid w:val="00800743"/>
    <w:rsid w:val="00801D3E"/>
    <w:rsid w:val="00802504"/>
    <w:rsid w:val="00804B02"/>
    <w:rsid w:val="00805238"/>
    <w:rsid w:val="00806184"/>
    <w:rsid w:val="008104FA"/>
    <w:rsid w:val="00814C32"/>
    <w:rsid w:val="008215A1"/>
    <w:rsid w:val="00822E35"/>
    <w:rsid w:val="0082795F"/>
    <w:rsid w:val="00830A1D"/>
    <w:rsid w:val="0083379C"/>
    <w:rsid w:val="00834CEF"/>
    <w:rsid w:val="00843C9B"/>
    <w:rsid w:val="0084612A"/>
    <w:rsid w:val="00856300"/>
    <w:rsid w:val="008607E3"/>
    <w:rsid w:val="008629C5"/>
    <w:rsid w:val="00866655"/>
    <w:rsid w:val="00867306"/>
    <w:rsid w:val="008714B6"/>
    <w:rsid w:val="008764E7"/>
    <w:rsid w:val="00880533"/>
    <w:rsid w:val="00882DA0"/>
    <w:rsid w:val="008850C7"/>
    <w:rsid w:val="00886BA8"/>
    <w:rsid w:val="00890787"/>
    <w:rsid w:val="008A05E2"/>
    <w:rsid w:val="008A1E4C"/>
    <w:rsid w:val="008B1790"/>
    <w:rsid w:val="008C3F83"/>
    <w:rsid w:val="008C7CC6"/>
    <w:rsid w:val="008D29F4"/>
    <w:rsid w:val="008D4B3A"/>
    <w:rsid w:val="008D5D14"/>
    <w:rsid w:val="008D7B24"/>
    <w:rsid w:val="008E3168"/>
    <w:rsid w:val="008E4A9A"/>
    <w:rsid w:val="008E6B0F"/>
    <w:rsid w:val="008F043D"/>
    <w:rsid w:val="008F47E3"/>
    <w:rsid w:val="00902606"/>
    <w:rsid w:val="009064A3"/>
    <w:rsid w:val="00906A72"/>
    <w:rsid w:val="009165B2"/>
    <w:rsid w:val="009168A3"/>
    <w:rsid w:val="0092212F"/>
    <w:rsid w:val="00927A70"/>
    <w:rsid w:val="0093049D"/>
    <w:rsid w:val="00930E07"/>
    <w:rsid w:val="00933EF6"/>
    <w:rsid w:val="0093652C"/>
    <w:rsid w:val="00941AA9"/>
    <w:rsid w:val="0094527C"/>
    <w:rsid w:val="00945437"/>
    <w:rsid w:val="00956EB7"/>
    <w:rsid w:val="00971FFD"/>
    <w:rsid w:val="00975C23"/>
    <w:rsid w:val="00976B3D"/>
    <w:rsid w:val="009808A2"/>
    <w:rsid w:val="00981C0C"/>
    <w:rsid w:val="00991F3D"/>
    <w:rsid w:val="009A47EA"/>
    <w:rsid w:val="009B3C9C"/>
    <w:rsid w:val="009B7A0E"/>
    <w:rsid w:val="009C0084"/>
    <w:rsid w:val="009C1806"/>
    <w:rsid w:val="009C27C5"/>
    <w:rsid w:val="009C411E"/>
    <w:rsid w:val="009D1BE0"/>
    <w:rsid w:val="009F3414"/>
    <w:rsid w:val="00A02610"/>
    <w:rsid w:val="00A03201"/>
    <w:rsid w:val="00A062F0"/>
    <w:rsid w:val="00A072CF"/>
    <w:rsid w:val="00A11D5F"/>
    <w:rsid w:val="00A1301F"/>
    <w:rsid w:val="00A141DA"/>
    <w:rsid w:val="00A1430D"/>
    <w:rsid w:val="00A16008"/>
    <w:rsid w:val="00A40224"/>
    <w:rsid w:val="00A4466B"/>
    <w:rsid w:val="00A47F0F"/>
    <w:rsid w:val="00A52895"/>
    <w:rsid w:val="00A571A5"/>
    <w:rsid w:val="00A574C9"/>
    <w:rsid w:val="00A62A3C"/>
    <w:rsid w:val="00A71FD5"/>
    <w:rsid w:val="00A73933"/>
    <w:rsid w:val="00A817F6"/>
    <w:rsid w:val="00A91C66"/>
    <w:rsid w:val="00A972BC"/>
    <w:rsid w:val="00AA2CC5"/>
    <w:rsid w:val="00AA61DE"/>
    <w:rsid w:val="00AB1BEF"/>
    <w:rsid w:val="00AC332B"/>
    <w:rsid w:val="00AC5BA7"/>
    <w:rsid w:val="00AD356A"/>
    <w:rsid w:val="00AD4B5C"/>
    <w:rsid w:val="00AD4E31"/>
    <w:rsid w:val="00AE1EC9"/>
    <w:rsid w:val="00AE21CD"/>
    <w:rsid w:val="00AE40A8"/>
    <w:rsid w:val="00AE4926"/>
    <w:rsid w:val="00AE50C7"/>
    <w:rsid w:val="00AF4ED6"/>
    <w:rsid w:val="00AF747E"/>
    <w:rsid w:val="00B00FED"/>
    <w:rsid w:val="00B02DDB"/>
    <w:rsid w:val="00B0403F"/>
    <w:rsid w:val="00B05835"/>
    <w:rsid w:val="00B11F68"/>
    <w:rsid w:val="00B1581B"/>
    <w:rsid w:val="00B15BCE"/>
    <w:rsid w:val="00B16E23"/>
    <w:rsid w:val="00B239C1"/>
    <w:rsid w:val="00B30F66"/>
    <w:rsid w:val="00B30FBA"/>
    <w:rsid w:val="00B31C94"/>
    <w:rsid w:val="00B40403"/>
    <w:rsid w:val="00B40EB9"/>
    <w:rsid w:val="00B42305"/>
    <w:rsid w:val="00B46119"/>
    <w:rsid w:val="00B47F18"/>
    <w:rsid w:val="00B50C8C"/>
    <w:rsid w:val="00B54862"/>
    <w:rsid w:val="00B62C69"/>
    <w:rsid w:val="00B644B5"/>
    <w:rsid w:val="00B67003"/>
    <w:rsid w:val="00B714F6"/>
    <w:rsid w:val="00B75E01"/>
    <w:rsid w:val="00B77415"/>
    <w:rsid w:val="00B7785C"/>
    <w:rsid w:val="00B84AB7"/>
    <w:rsid w:val="00B9398F"/>
    <w:rsid w:val="00B95352"/>
    <w:rsid w:val="00BA5C3D"/>
    <w:rsid w:val="00BA5EF0"/>
    <w:rsid w:val="00BC11EB"/>
    <w:rsid w:val="00BC204D"/>
    <w:rsid w:val="00BC3083"/>
    <w:rsid w:val="00BC495E"/>
    <w:rsid w:val="00BC5479"/>
    <w:rsid w:val="00BC7986"/>
    <w:rsid w:val="00BD383E"/>
    <w:rsid w:val="00BD3D56"/>
    <w:rsid w:val="00BD5AEA"/>
    <w:rsid w:val="00BE12D8"/>
    <w:rsid w:val="00BE191C"/>
    <w:rsid w:val="00BE2D97"/>
    <w:rsid w:val="00BE60C9"/>
    <w:rsid w:val="00BF0BA3"/>
    <w:rsid w:val="00BF2FF9"/>
    <w:rsid w:val="00BF5318"/>
    <w:rsid w:val="00C03298"/>
    <w:rsid w:val="00C07687"/>
    <w:rsid w:val="00C07972"/>
    <w:rsid w:val="00C11D1B"/>
    <w:rsid w:val="00C451D3"/>
    <w:rsid w:val="00C45E46"/>
    <w:rsid w:val="00C47D10"/>
    <w:rsid w:val="00C50216"/>
    <w:rsid w:val="00C5279A"/>
    <w:rsid w:val="00C539BB"/>
    <w:rsid w:val="00C539F8"/>
    <w:rsid w:val="00C55093"/>
    <w:rsid w:val="00C56EDB"/>
    <w:rsid w:val="00C572E9"/>
    <w:rsid w:val="00C63B20"/>
    <w:rsid w:val="00C6452C"/>
    <w:rsid w:val="00C6530D"/>
    <w:rsid w:val="00C6581C"/>
    <w:rsid w:val="00C67512"/>
    <w:rsid w:val="00C7364D"/>
    <w:rsid w:val="00C75C14"/>
    <w:rsid w:val="00C761D6"/>
    <w:rsid w:val="00C803F7"/>
    <w:rsid w:val="00C85E14"/>
    <w:rsid w:val="00C91906"/>
    <w:rsid w:val="00CB16E3"/>
    <w:rsid w:val="00CB35F0"/>
    <w:rsid w:val="00CB63FD"/>
    <w:rsid w:val="00CC0BBC"/>
    <w:rsid w:val="00CC55A0"/>
    <w:rsid w:val="00CC57B9"/>
    <w:rsid w:val="00CD22B9"/>
    <w:rsid w:val="00CD3CF4"/>
    <w:rsid w:val="00CD7F7E"/>
    <w:rsid w:val="00CE1C60"/>
    <w:rsid w:val="00CE1E8A"/>
    <w:rsid w:val="00CF35C2"/>
    <w:rsid w:val="00D009FB"/>
    <w:rsid w:val="00D04789"/>
    <w:rsid w:val="00D074FA"/>
    <w:rsid w:val="00D123B9"/>
    <w:rsid w:val="00D162AB"/>
    <w:rsid w:val="00D209D2"/>
    <w:rsid w:val="00D278A6"/>
    <w:rsid w:val="00D3226B"/>
    <w:rsid w:val="00D35EDB"/>
    <w:rsid w:val="00D47277"/>
    <w:rsid w:val="00D535BE"/>
    <w:rsid w:val="00D579D4"/>
    <w:rsid w:val="00D620F9"/>
    <w:rsid w:val="00D650EB"/>
    <w:rsid w:val="00D72775"/>
    <w:rsid w:val="00D75A57"/>
    <w:rsid w:val="00D861A8"/>
    <w:rsid w:val="00D919F7"/>
    <w:rsid w:val="00D9473D"/>
    <w:rsid w:val="00DA2D28"/>
    <w:rsid w:val="00DA2E13"/>
    <w:rsid w:val="00DA5420"/>
    <w:rsid w:val="00DB1386"/>
    <w:rsid w:val="00DC637E"/>
    <w:rsid w:val="00DC70A8"/>
    <w:rsid w:val="00DD19A6"/>
    <w:rsid w:val="00DD2D3E"/>
    <w:rsid w:val="00DD5BE2"/>
    <w:rsid w:val="00DD5D66"/>
    <w:rsid w:val="00DD7957"/>
    <w:rsid w:val="00DE162A"/>
    <w:rsid w:val="00DE463C"/>
    <w:rsid w:val="00DE4AEF"/>
    <w:rsid w:val="00DE70AC"/>
    <w:rsid w:val="00DF06DC"/>
    <w:rsid w:val="00DF240F"/>
    <w:rsid w:val="00DF2B32"/>
    <w:rsid w:val="00DF5F39"/>
    <w:rsid w:val="00E06960"/>
    <w:rsid w:val="00E1076F"/>
    <w:rsid w:val="00E10F3E"/>
    <w:rsid w:val="00E11395"/>
    <w:rsid w:val="00E1283A"/>
    <w:rsid w:val="00E16EC3"/>
    <w:rsid w:val="00E25007"/>
    <w:rsid w:val="00E26360"/>
    <w:rsid w:val="00E335F0"/>
    <w:rsid w:val="00E34303"/>
    <w:rsid w:val="00E34C9C"/>
    <w:rsid w:val="00E379C0"/>
    <w:rsid w:val="00E431B2"/>
    <w:rsid w:val="00E44CD5"/>
    <w:rsid w:val="00E518AA"/>
    <w:rsid w:val="00E5474A"/>
    <w:rsid w:val="00E57033"/>
    <w:rsid w:val="00E64BD5"/>
    <w:rsid w:val="00E64DAB"/>
    <w:rsid w:val="00E65FA0"/>
    <w:rsid w:val="00E67F10"/>
    <w:rsid w:val="00E859BC"/>
    <w:rsid w:val="00E904F8"/>
    <w:rsid w:val="00E91299"/>
    <w:rsid w:val="00E94AFB"/>
    <w:rsid w:val="00E94DC0"/>
    <w:rsid w:val="00EB367A"/>
    <w:rsid w:val="00EB4FD8"/>
    <w:rsid w:val="00EC1409"/>
    <w:rsid w:val="00ED09B0"/>
    <w:rsid w:val="00ED2A37"/>
    <w:rsid w:val="00ED3F1F"/>
    <w:rsid w:val="00ED4C14"/>
    <w:rsid w:val="00ED719B"/>
    <w:rsid w:val="00EE2228"/>
    <w:rsid w:val="00EE308E"/>
    <w:rsid w:val="00EE391E"/>
    <w:rsid w:val="00EE5E57"/>
    <w:rsid w:val="00EE7A89"/>
    <w:rsid w:val="00EF6597"/>
    <w:rsid w:val="00F05D86"/>
    <w:rsid w:val="00F06D43"/>
    <w:rsid w:val="00F10505"/>
    <w:rsid w:val="00F202CE"/>
    <w:rsid w:val="00F219F2"/>
    <w:rsid w:val="00F235B5"/>
    <w:rsid w:val="00F241A4"/>
    <w:rsid w:val="00F32F26"/>
    <w:rsid w:val="00F35348"/>
    <w:rsid w:val="00F37EE4"/>
    <w:rsid w:val="00F408E1"/>
    <w:rsid w:val="00F40AE7"/>
    <w:rsid w:val="00F4333B"/>
    <w:rsid w:val="00F43A93"/>
    <w:rsid w:val="00F44939"/>
    <w:rsid w:val="00F478D6"/>
    <w:rsid w:val="00F47D69"/>
    <w:rsid w:val="00F608DB"/>
    <w:rsid w:val="00F702F0"/>
    <w:rsid w:val="00F729EF"/>
    <w:rsid w:val="00F72CF6"/>
    <w:rsid w:val="00F72F70"/>
    <w:rsid w:val="00F74FBF"/>
    <w:rsid w:val="00F752F4"/>
    <w:rsid w:val="00F7697A"/>
    <w:rsid w:val="00F76DFB"/>
    <w:rsid w:val="00F820F2"/>
    <w:rsid w:val="00F82469"/>
    <w:rsid w:val="00F83CB3"/>
    <w:rsid w:val="00F85694"/>
    <w:rsid w:val="00FA4CCD"/>
    <w:rsid w:val="00FA583F"/>
    <w:rsid w:val="00FB26BF"/>
    <w:rsid w:val="00FB5AEF"/>
    <w:rsid w:val="00FB5CFC"/>
    <w:rsid w:val="00FC6FF8"/>
    <w:rsid w:val="00FC7E7B"/>
    <w:rsid w:val="00FD0C36"/>
    <w:rsid w:val="00FD1229"/>
    <w:rsid w:val="00FD3F2C"/>
    <w:rsid w:val="00FD61DF"/>
    <w:rsid w:val="00FD78DA"/>
    <w:rsid w:val="00FE40EB"/>
    <w:rsid w:val="00FE419F"/>
    <w:rsid w:val="00FE53CD"/>
    <w:rsid w:val="00FE5ADD"/>
    <w:rsid w:val="00FF742A"/>
    <w:rsid w:val="00FF7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8B1790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aliases w:val="Head1,H1"/>
    <w:basedOn w:val="Normal"/>
    <w:next w:val="Normal"/>
    <w:link w:val="Heading1Char"/>
    <w:qFormat/>
    <w:rsid w:val="00F729EF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aliases w:val="hoofdstuk 1.1,headline,h2,H2"/>
    <w:basedOn w:val="Normal"/>
    <w:next w:val="Normal"/>
    <w:link w:val="Heading2Char"/>
    <w:qFormat/>
    <w:rsid w:val="00F729EF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Heading3">
    <w:name w:val="heading 3"/>
    <w:aliases w:val="H3,H31,h3,Table Attribute Heading"/>
    <w:basedOn w:val="Normal"/>
    <w:next w:val="Normal"/>
    <w:link w:val="Heading3Char"/>
    <w:qFormat/>
    <w:rsid w:val="00F729EF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Heading4">
    <w:name w:val="heading 4"/>
    <w:aliases w:val="h4,H4,Exhibit,Second Level Heading HM,Subhead C"/>
    <w:basedOn w:val="Normal"/>
    <w:next w:val="Normal"/>
    <w:link w:val="Heading4Char"/>
    <w:qFormat/>
    <w:rsid w:val="00C85E14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Heading5">
    <w:name w:val="heading 5"/>
    <w:aliases w:val="Heading 5prop,h5"/>
    <w:basedOn w:val="Normal"/>
    <w:link w:val="Heading5Char"/>
    <w:qFormat/>
    <w:rsid w:val="003E69FE"/>
    <w:pPr>
      <w:spacing w:after="240" w:line="240" w:lineRule="auto"/>
      <w:ind w:left="2592" w:hanging="432"/>
      <w:outlineLvl w:val="4"/>
    </w:pPr>
    <w:rPr>
      <w:rFonts w:ascii="Times New Roman" w:eastAsia="Times New Roman" w:hAnsi="Times New Roman"/>
      <w:szCs w:val="20"/>
      <w:lang w:val="en-US"/>
    </w:rPr>
  </w:style>
  <w:style w:type="paragraph" w:styleId="Heading6">
    <w:name w:val="heading 6"/>
    <w:basedOn w:val="Normal"/>
    <w:link w:val="Heading6Char"/>
    <w:qFormat/>
    <w:rsid w:val="003E69FE"/>
    <w:pPr>
      <w:spacing w:after="240" w:line="240" w:lineRule="auto"/>
      <w:ind w:left="3024" w:hanging="432"/>
      <w:outlineLvl w:val="5"/>
    </w:pPr>
    <w:rPr>
      <w:rFonts w:ascii="Times New Roman" w:eastAsia="Times New Roman" w:hAnsi="Times New Roman"/>
      <w:szCs w:val="20"/>
      <w:lang w:val="en-US"/>
    </w:rPr>
  </w:style>
  <w:style w:type="paragraph" w:styleId="Heading7">
    <w:name w:val="heading 7"/>
    <w:basedOn w:val="Normal"/>
    <w:link w:val="Heading7Char"/>
    <w:qFormat/>
    <w:rsid w:val="003E69FE"/>
    <w:pPr>
      <w:spacing w:after="240" w:line="240" w:lineRule="auto"/>
      <w:ind w:left="3456" w:hanging="432"/>
      <w:outlineLvl w:val="6"/>
    </w:pPr>
    <w:rPr>
      <w:rFonts w:ascii="Times New Roman" w:eastAsia="Times New Roman" w:hAnsi="Times New Roman"/>
      <w:szCs w:val="20"/>
      <w:lang w:val="en-US"/>
    </w:rPr>
  </w:style>
  <w:style w:type="paragraph" w:styleId="Heading8">
    <w:name w:val="heading 8"/>
    <w:basedOn w:val="Normal"/>
    <w:link w:val="Heading8Char"/>
    <w:qFormat/>
    <w:rsid w:val="003E69FE"/>
    <w:pPr>
      <w:spacing w:before="240" w:after="60" w:line="240" w:lineRule="auto"/>
      <w:ind w:left="3888" w:hanging="432"/>
      <w:outlineLvl w:val="7"/>
    </w:pPr>
    <w:rPr>
      <w:rFonts w:ascii="Arial" w:eastAsia="Times New Roman" w:hAnsi="Arial"/>
      <w:i/>
      <w:szCs w:val="20"/>
      <w:lang w:val="en-US"/>
    </w:rPr>
  </w:style>
  <w:style w:type="paragraph" w:styleId="Heading9">
    <w:name w:val="heading 9"/>
    <w:basedOn w:val="Normal"/>
    <w:link w:val="Heading9Char"/>
    <w:qFormat/>
    <w:rsid w:val="003E69FE"/>
    <w:pPr>
      <w:spacing w:before="240" w:after="60" w:line="240" w:lineRule="auto"/>
      <w:ind w:left="4320" w:hanging="432"/>
      <w:outlineLvl w:val="8"/>
    </w:pPr>
    <w:rPr>
      <w:rFonts w:ascii="Arial" w:eastAsia="Times New Roman" w:hAnsi="Arial"/>
      <w:i/>
      <w:sz w:val="18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7A0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1394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1394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01394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13948"/>
    <w:rPr>
      <w:sz w:val="22"/>
      <w:szCs w:val="22"/>
      <w:lang w:eastAsia="en-US"/>
    </w:rPr>
  </w:style>
  <w:style w:type="character" w:customStyle="1" w:styleId="Heading1Char">
    <w:name w:val="Heading 1 Char"/>
    <w:aliases w:val="Head1 Char,H1 Char"/>
    <w:basedOn w:val="DefaultParagraphFont"/>
    <w:link w:val="Heading1"/>
    <w:uiPriority w:val="9"/>
    <w:rsid w:val="00F729EF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aliases w:val="hoofdstuk 1.1 Char,headline Char,h2 Char,H2 Char"/>
    <w:basedOn w:val="DefaultParagraphFont"/>
    <w:link w:val="Heading2"/>
    <w:rsid w:val="00F729EF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aliases w:val="H3 Char,H31 Char,h3 Char,Table Attribute Heading Char"/>
    <w:basedOn w:val="DefaultParagraphFont"/>
    <w:link w:val="Heading3"/>
    <w:uiPriority w:val="9"/>
    <w:rsid w:val="00F729EF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styleId="TOCHeading">
    <w:name w:val="TOC Heading"/>
    <w:basedOn w:val="Heading1"/>
    <w:next w:val="Normal"/>
    <w:uiPriority w:val="39"/>
    <w:qFormat/>
    <w:rsid w:val="00CC0BBC"/>
    <w:pPr>
      <w:keepLines/>
      <w:spacing w:before="480" w:after="0"/>
      <w:outlineLvl w:val="9"/>
    </w:pPr>
    <w:rPr>
      <w:color w:val="365F91"/>
      <w:kern w:val="0"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C0BBC"/>
  </w:style>
  <w:style w:type="paragraph" w:styleId="TOC2">
    <w:name w:val="toc 2"/>
    <w:basedOn w:val="Normal"/>
    <w:next w:val="Normal"/>
    <w:autoRedefine/>
    <w:uiPriority w:val="39"/>
    <w:unhideWhenUsed/>
    <w:rsid w:val="00CC0BBC"/>
    <w:pPr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CC0BBC"/>
    <w:pPr>
      <w:ind w:left="440"/>
    </w:pPr>
  </w:style>
  <w:style w:type="character" w:styleId="Hyperlink">
    <w:name w:val="Hyperlink"/>
    <w:basedOn w:val="DefaultParagraphFont"/>
    <w:uiPriority w:val="99"/>
    <w:unhideWhenUsed/>
    <w:rsid w:val="00CC0BBC"/>
    <w:rPr>
      <w:color w:val="0000FF"/>
      <w:u w:val="single"/>
    </w:rPr>
  </w:style>
  <w:style w:type="character" w:customStyle="1" w:styleId="Heading4Char">
    <w:name w:val="Heading 4 Char"/>
    <w:aliases w:val="h4 Char,H4 Char,Exhibit Char,Second Level Heading HM Char,Subhead C Char"/>
    <w:basedOn w:val="DefaultParagraphFont"/>
    <w:link w:val="Heading4"/>
    <w:uiPriority w:val="9"/>
    <w:semiHidden/>
    <w:rsid w:val="00C85E14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paragraph" w:customStyle="1" w:styleId="10">
    <w:name w:val="1.0"/>
    <w:basedOn w:val="Normal"/>
    <w:rsid w:val="00C85E14"/>
    <w:pPr>
      <w:pBdr>
        <w:top w:val="single" w:sz="6" w:space="1" w:color="auto"/>
      </w:pBdr>
      <w:tabs>
        <w:tab w:val="left" w:pos="450"/>
      </w:tabs>
      <w:spacing w:after="0" w:line="240" w:lineRule="auto"/>
    </w:pPr>
    <w:rPr>
      <w:rFonts w:ascii="Book Antiqua" w:eastAsia="Times New Roman" w:hAnsi="Book Antiqua"/>
      <w:b/>
      <w:sz w:val="20"/>
      <w:szCs w:val="20"/>
      <w:lang w:val="en-GB"/>
    </w:rPr>
  </w:style>
  <w:style w:type="paragraph" w:customStyle="1" w:styleId="11text">
    <w:name w:val="1.1text"/>
    <w:basedOn w:val="Normal"/>
    <w:rsid w:val="00C85E14"/>
    <w:pPr>
      <w:tabs>
        <w:tab w:val="left" w:pos="900"/>
      </w:tabs>
      <w:spacing w:after="120" w:line="240" w:lineRule="auto"/>
      <w:ind w:left="720"/>
    </w:pPr>
    <w:rPr>
      <w:rFonts w:ascii="Book Antiqua" w:eastAsia="Times New Roman" w:hAnsi="Book Antiqua"/>
      <w:sz w:val="20"/>
      <w:szCs w:val="20"/>
      <w:lang w:val="en-GB"/>
    </w:rPr>
  </w:style>
  <w:style w:type="paragraph" w:styleId="BodyText2">
    <w:name w:val="Body Text 2"/>
    <w:basedOn w:val="Normal"/>
    <w:link w:val="BodyText2Char"/>
    <w:rsid w:val="00C85E14"/>
    <w:pPr>
      <w:spacing w:after="0" w:line="240" w:lineRule="auto"/>
      <w:ind w:left="1440"/>
    </w:pPr>
    <w:rPr>
      <w:rFonts w:ascii="Book Antiqua" w:eastAsia="Times New Roman" w:hAnsi="Book Antiqua"/>
      <w:sz w:val="20"/>
      <w:szCs w:val="20"/>
      <w:lang w:val="en-GB"/>
    </w:rPr>
  </w:style>
  <w:style w:type="character" w:customStyle="1" w:styleId="BodyText2Char">
    <w:name w:val="Body Text 2 Char"/>
    <w:basedOn w:val="DefaultParagraphFont"/>
    <w:link w:val="BodyText2"/>
    <w:rsid w:val="00C85E14"/>
    <w:rPr>
      <w:rFonts w:ascii="Book Antiqua" w:eastAsia="Times New Roman" w:hAnsi="Book Antiqua"/>
      <w:lang w:val="en-GB" w:eastAsia="en-US"/>
    </w:rPr>
  </w:style>
  <w:style w:type="paragraph" w:styleId="BlockText">
    <w:name w:val="Block Text"/>
    <w:basedOn w:val="Normal"/>
    <w:rsid w:val="00C85E14"/>
    <w:pPr>
      <w:spacing w:after="0" w:line="240" w:lineRule="auto"/>
      <w:ind w:left="709" w:right="-477" w:hanging="709"/>
      <w:jc w:val="both"/>
    </w:pPr>
    <w:rPr>
      <w:rFonts w:ascii="Arial" w:eastAsia="Times New Roman" w:hAnsi="Arial"/>
      <w:sz w:val="20"/>
      <w:szCs w:val="20"/>
      <w:lang w:val="en-GB"/>
    </w:rPr>
  </w:style>
  <w:style w:type="table" w:styleId="TableGrid">
    <w:name w:val="Table Grid"/>
    <w:basedOn w:val="TableNormal"/>
    <w:uiPriority w:val="59"/>
    <w:rsid w:val="00F478D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85A09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en-AU" w:eastAsia="en-AU"/>
    </w:rPr>
  </w:style>
  <w:style w:type="paragraph" w:customStyle="1" w:styleId="TableText">
    <w:name w:val="Table Text"/>
    <w:basedOn w:val="Normal"/>
    <w:rsid w:val="00A03201"/>
    <w:pPr>
      <w:spacing w:before="60" w:after="60" w:line="240" w:lineRule="auto"/>
    </w:pPr>
    <w:rPr>
      <w:rFonts w:ascii="Arial" w:eastAsia="Times New Roman" w:hAnsi="Arial"/>
      <w:sz w:val="18"/>
      <w:szCs w:val="20"/>
      <w:lang w:val="en-GB"/>
    </w:rPr>
  </w:style>
  <w:style w:type="paragraph" w:customStyle="1" w:styleId="TableIntro">
    <w:name w:val="Table Intro"/>
    <w:basedOn w:val="Normal"/>
    <w:rsid w:val="00A03201"/>
    <w:pPr>
      <w:spacing w:after="240" w:line="240" w:lineRule="auto"/>
    </w:pPr>
    <w:rPr>
      <w:rFonts w:ascii="Times New Roman" w:eastAsia="Times New Roman" w:hAnsi="Times New Roman"/>
      <w:b/>
      <w:i/>
      <w:sz w:val="24"/>
      <w:szCs w:val="20"/>
      <w:lang w:val="en-GB"/>
    </w:rPr>
  </w:style>
  <w:style w:type="paragraph" w:customStyle="1" w:styleId="TableHead">
    <w:name w:val="Table Head"/>
    <w:basedOn w:val="Normal"/>
    <w:rsid w:val="00A03201"/>
    <w:pPr>
      <w:spacing w:before="60" w:after="60" w:line="240" w:lineRule="auto"/>
    </w:pPr>
    <w:rPr>
      <w:rFonts w:ascii="Arial" w:eastAsia="Times New Roman" w:hAnsi="Arial"/>
      <w:b/>
      <w:sz w:val="18"/>
      <w:szCs w:val="20"/>
      <w:lang w:val="en-GB"/>
    </w:rPr>
  </w:style>
  <w:style w:type="paragraph" w:styleId="BalloonText">
    <w:name w:val="Balloon Text"/>
    <w:basedOn w:val="Normal"/>
    <w:semiHidden/>
    <w:rsid w:val="00BF5318"/>
    <w:rPr>
      <w:rFonts w:ascii="Tahoma" w:hAnsi="Tahoma" w:cs="Tahoma"/>
      <w:sz w:val="16"/>
      <w:szCs w:val="16"/>
    </w:rPr>
  </w:style>
  <w:style w:type="paragraph" w:customStyle="1" w:styleId="Text4">
    <w:name w:val="Text 4"/>
    <w:basedOn w:val="Normal"/>
    <w:rsid w:val="00F702F0"/>
    <w:pPr>
      <w:spacing w:after="240" w:line="240" w:lineRule="atLeast"/>
      <w:ind w:left="1728"/>
    </w:pPr>
    <w:rPr>
      <w:rFonts w:ascii="Times New Roman" w:eastAsia="Times New Roman" w:hAnsi="Times New Roman"/>
      <w:szCs w:val="20"/>
      <w:lang w:val="en-US"/>
    </w:rPr>
  </w:style>
  <w:style w:type="character" w:customStyle="1" w:styleId="Heading5Char">
    <w:name w:val="Heading 5 Char"/>
    <w:aliases w:val="Heading 5prop Char,h5 Char"/>
    <w:basedOn w:val="DefaultParagraphFont"/>
    <w:link w:val="Heading5"/>
    <w:rsid w:val="003E69FE"/>
    <w:rPr>
      <w:rFonts w:ascii="Times New Roman" w:eastAsia="Times New Roman" w:hAnsi="Times New Roman"/>
      <w:sz w:val="22"/>
      <w:lang w:val="en-US" w:eastAsia="en-US"/>
    </w:rPr>
  </w:style>
  <w:style w:type="character" w:customStyle="1" w:styleId="Heading6Char">
    <w:name w:val="Heading 6 Char"/>
    <w:basedOn w:val="DefaultParagraphFont"/>
    <w:link w:val="Heading6"/>
    <w:rsid w:val="003E69FE"/>
    <w:rPr>
      <w:rFonts w:ascii="Times New Roman" w:eastAsia="Times New Roman" w:hAnsi="Times New Roman"/>
      <w:sz w:val="22"/>
      <w:lang w:val="en-US" w:eastAsia="en-US"/>
    </w:rPr>
  </w:style>
  <w:style w:type="character" w:customStyle="1" w:styleId="Heading7Char">
    <w:name w:val="Heading 7 Char"/>
    <w:basedOn w:val="DefaultParagraphFont"/>
    <w:link w:val="Heading7"/>
    <w:rsid w:val="003E69FE"/>
    <w:rPr>
      <w:rFonts w:ascii="Times New Roman" w:eastAsia="Times New Roman" w:hAnsi="Times New Roman"/>
      <w:sz w:val="22"/>
      <w:lang w:val="en-US" w:eastAsia="en-US"/>
    </w:rPr>
  </w:style>
  <w:style w:type="character" w:customStyle="1" w:styleId="Heading8Char">
    <w:name w:val="Heading 8 Char"/>
    <w:basedOn w:val="DefaultParagraphFont"/>
    <w:link w:val="Heading8"/>
    <w:rsid w:val="003E69FE"/>
    <w:rPr>
      <w:rFonts w:ascii="Arial" w:eastAsia="Times New Roman" w:hAnsi="Arial"/>
      <w:i/>
      <w:sz w:val="22"/>
      <w:lang w:val="en-US" w:eastAsia="en-US"/>
    </w:rPr>
  </w:style>
  <w:style w:type="character" w:customStyle="1" w:styleId="Heading9Char">
    <w:name w:val="Heading 9 Char"/>
    <w:basedOn w:val="DefaultParagraphFont"/>
    <w:link w:val="Heading9"/>
    <w:rsid w:val="003E69FE"/>
    <w:rPr>
      <w:rFonts w:ascii="Arial" w:eastAsia="Times New Roman" w:hAnsi="Arial"/>
      <w:i/>
      <w:sz w:val="18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8B1790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aliases w:val="Head1,H1"/>
    <w:basedOn w:val="Normal"/>
    <w:next w:val="Normal"/>
    <w:link w:val="Heading1Char"/>
    <w:qFormat/>
    <w:rsid w:val="00F729EF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aliases w:val="hoofdstuk 1.1,headline,h2,H2"/>
    <w:basedOn w:val="Normal"/>
    <w:next w:val="Normal"/>
    <w:link w:val="Heading2Char"/>
    <w:qFormat/>
    <w:rsid w:val="00F729EF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Heading3">
    <w:name w:val="heading 3"/>
    <w:aliases w:val="H3,H31,h3,Table Attribute Heading"/>
    <w:basedOn w:val="Normal"/>
    <w:next w:val="Normal"/>
    <w:link w:val="Heading3Char"/>
    <w:qFormat/>
    <w:rsid w:val="00F729EF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Heading4">
    <w:name w:val="heading 4"/>
    <w:aliases w:val="h4,H4,Exhibit,Second Level Heading HM,Subhead C"/>
    <w:basedOn w:val="Normal"/>
    <w:next w:val="Normal"/>
    <w:link w:val="Heading4Char"/>
    <w:qFormat/>
    <w:rsid w:val="00C85E14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Heading5">
    <w:name w:val="heading 5"/>
    <w:aliases w:val="Heading 5prop,h5"/>
    <w:basedOn w:val="Normal"/>
    <w:link w:val="Heading5Char"/>
    <w:qFormat/>
    <w:rsid w:val="003E69FE"/>
    <w:pPr>
      <w:spacing w:after="240" w:line="240" w:lineRule="auto"/>
      <w:ind w:left="2592" w:hanging="432"/>
      <w:outlineLvl w:val="4"/>
    </w:pPr>
    <w:rPr>
      <w:rFonts w:ascii="Times New Roman" w:eastAsia="Times New Roman" w:hAnsi="Times New Roman"/>
      <w:szCs w:val="20"/>
      <w:lang w:val="en-US"/>
    </w:rPr>
  </w:style>
  <w:style w:type="paragraph" w:styleId="Heading6">
    <w:name w:val="heading 6"/>
    <w:basedOn w:val="Normal"/>
    <w:link w:val="Heading6Char"/>
    <w:qFormat/>
    <w:rsid w:val="003E69FE"/>
    <w:pPr>
      <w:spacing w:after="240" w:line="240" w:lineRule="auto"/>
      <w:ind w:left="3024" w:hanging="432"/>
      <w:outlineLvl w:val="5"/>
    </w:pPr>
    <w:rPr>
      <w:rFonts w:ascii="Times New Roman" w:eastAsia="Times New Roman" w:hAnsi="Times New Roman"/>
      <w:szCs w:val="20"/>
      <w:lang w:val="en-US"/>
    </w:rPr>
  </w:style>
  <w:style w:type="paragraph" w:styleId="Heading7">
    <w:name w:val="heading 7"/>
    <w:basedOn w:val="Normal"/>
    <w:link w:val="Heading7Char"/>
    <w:qFormat/>
    <w:rsid w:val="003E69FE"/>
    <w:pPr>
      <w:spacing w:after="240" w:line="240" w:lineRule="auto"/>
      <w:ind w:left="3456" w:hanging="432"/>
      <w:outlineLvl w:val="6"/>
    </w:pPr>
    <w:rPr>
      <w:rFonts w:ascii="Times New Roman" w:eastAsia="Times New Roman" w:hAnsi="Times New Roman"/>
      <w:szCs w:val="20"/>
      <w:lang w:val="en-US"/>
    </w:rPr>
  </w:style>
  <w:style w:type="paragraph" w:styleId="Heading8">
    <w:name w:val="heading 8"/>
    <w:basedOn w:val="Normal"/>
    <w:link w:val="Heading8Char"/>
    <w:qFormat/>
    <w:rsid w:val="003E69FE"/>
    <w:pPr>
      <w:spacing w:before="240" w:after="60" w:line="240" w:lineRule="auto"/>
      <w:ind w:left="3888" w:hanging="432"/>
      <w:outlineLvl w:val="7"/>
    </w:pPr>
    <w:rPr>
      <w:rFonts w:ascii="Arial" w:eastAsia="Times New Roman" w:hAnsi="Arial"/>
      <w:i/>
      <w:szCs w:val="20"/>
      <w:lang w:val="en-US"/>
    </w:rPr>
  </w:style>
  <w:style w:type="paragraph" w:styleId="Heading9">
    <w:name w:val="heading 9"/>
    <w:basedOn w:val="Normal"/>
    <w:link w:val="Heading9Char"/>
    <w:qFormat/>
    <w:rsid w:val="003E69FE"/>
    <w:pPr>
      <w:spacing w:before="240" w:after="60" w:line="240" w:lineRule="auto"/>
      <w:ind w:left="4320" w:hanging="432"/>
      <w:outlineLvl w:val="8"/>
    </w:pPr>
    <w:rPr>
      <w:rFonts w:ascii="Arial" w:eastAsia="Times New Roman" w:hAnsi="Arial"/>
      <w:i/>
      <w:sz w:val="18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7A0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1394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1394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01394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13948"/>
    <w:rPr>
      <w:sz w:val="22"/>
      <w:szCs w:val="22"/>
      <w:lang w:eastAsia="en-US"/>
    </w:rPr>
  </w:style>
  <w:style w:type="character" w:customStyle="1" w:styleId="Heading1Char">
    <w:name w:val="Heading 1 Char"/>
    <w:aliases w:val="Head1 Char,H1 Char"/>
    <w:basedOn w:val="DefaultParagraphFont"/>
    <w:link w:val="Heading1"/>
    <w:uiPriority w:val="9"/>
    <w:rsid w:val="00F729EF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aliases w:val="hoofdstuk 1.1 Char,headline Char,h2 Char,H2 Char"/>
    <w:basedOn w:val="DefaultParagraphFont"/>
    <w:link w:val="Heading2"/>
    <w:rsid w:val="00F729EF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aliases w:val="H3 Char,H31 Char,h3 Char,Table Attribute Heading Char"/>
    <w:basedOn w:val="DefaultParagraphFont"/>
    <w:link w:val="Heading3"/>
    <w:uiPriority w:val="9"/>
    <w:rsid w:val="00F729EF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styleId="TOCHeading">
    <w:name w:val="TOC Heading"/>
    <w:basedOn w:val="Heading1"/>
    <w:next w:val="Normal"/>
    <w:uiPriority w:val="39"/>
    <w:qFormat/>
    <w:rsid w:val="00CC0BBC"/>
    <w:pPr>
      <w:keepLines/>
      <w:spacing w:before="480" w:after="0"/>
      <w:outlineLvl w:val="9"/>
    </w:pPr>
    <w:rPr>
      <w:color w:val="365F91"/>
      <w:kern w:val="0"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C0BBC"/>
  </w:style>
  <w:style w:type="paragraph" w:styleId="TOC2">
    <w:name w:val="toc 2"/>
    <w:basedOn w:val="Normal"/>
    <w:next w:val="Normal"/>
    <w:autoRedefine/>
    <w:uiPriority w:val="39"/>
    <w:unhideWhenUsed/>
    <w:rsid w:val="00CC0BBC"/>
    <w:pPr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CC0BBC"/>
    <w:pPr>
      <w:ind w:left="440"/>
    </w:pPr>
  </w:style>
  <w:style w:type="character" w:styleId="Hyperlink">
    <w:name w:val="Hyperlink"/>
    <w:basedOn w:val="DefaultParagraphFont"/>
    <w:uiPriority w:val="99"/>
    <w:unhideWhenUsed/>
    <w:rsid w:val="00CC0BBC"/>
    <w:rPr>
      <w:color w:val="0000FF"/>
      <w:u w:val="single"/>
    </w:rPr>
  </w:style>
  <w:style w:type="character" w:customStyle="1" w:styleId="Heading4Char">
    <w:name w:val="Heading 4 Char"/>
    <w:aliases w:val="h4 Char,H4 Char,Exhibit Char,Second Level Heading HM Char,Subhead C Char"/>
    <w:basedOn w:val="DefaultParagraphFont"/>
    <w:link w:val="Heading4"/>
    <w:uiPriority w:val="9"/>
    <w:semiHidden/>
    <w:rsid w:val="00C85E14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paragraph" w:customStyle="1" w:styleId="10">
    <w:name w:val="1.0"/>
    <w:basedOn w:val="Normal"/>
    <w:rsid w:val="00C85E14"/>
    <w:pPr>
      <w:pBdr>
        <w:top w:val="single" w:sz="6" w:space="1" w:color="auto"/>
      </w:pBdr>
      <w:tabs>
        <w:tab w:val="left" w:pos="450"/>
      </w:tabs>
      <w:spacing w:after="0" w:line="240" w:lineRule="auto"/>
    </w:pPr>
    <w:rPr>
      <w:rFonts w:ascii="Book Antiqua" w:eastAsia="Times New Roman" w:hAnsi="Book Antiqua"/>
      <w:b/>
      <w:sz w:val="20"/>
      <w:szCs w:val="20"/>
      <w:lang w:val="en-GB"/>
    </w:rPr>
  </w:style>
  <w:style w:type="paragraph" w:customStyle="1" w:styleId="11text">
    <w:name w:val="1.1text"/>
    <w:basedOn w:val="Normal"/>
    <w:rsid w:val="00C85E14"/>
    <w:pPr>
      <w:tabs>
        <w:tab w:val="left" w:pos="900"/>
      </w:tabs>
      <w:spacing w:after="120" w:line="240" w:lineRule="auto"/>
      <w:ind w:left="720"/>
    </w:pPr>
    <w:rPr>
      <w:rFonts w:ascii="Book Antiqua" w:eastAsia="Times New Roman" w:hAnsi="Book Antiqua"/>
      <w:sz w:val="20"/>
      <w:szCs w:val="20"/>
      <w:lang w:val="en-GB"/>
    </w:rPr>
  </w:style>
  <w:style w:type="paragraph" w:styleId="BodyText2">
    <w:name w:val="Body Text 2"/>
    <w:basedOn w:val="Normal"/>
    <w:link w:val="BodyText2Char"/>
    <w:rsid w:val="00C85E14"/>
    <w:pPr>
      <w:spacing w:after="0" w:line="240" w:lineRule="auto"/>
      <w:ind w:left="1440"/>
    </w:pPr>
    <w:rPr>
      <w:rFonts w:ascii="Book Antiqua" w:eastAsia="Times New Roman" w:hAnsi="Book Antiqua"/>
      <w:sz w:val="20"/>
      <w:szCs w:val="20"/>
      <w:lang w:val="en-GB"/>
    </w:rPr>
  </w:style>
  <w:style w:type="character" w:customStyle="1" w:styleId="BodyText2Char">
    <w:name w:val="Body Text 2 Char"/>
    <w:basedOn w:val="DefaultParagraphFont"/>
    <w:link w:val="BodyText2"/>
    <w:rsid w:val="00C85E14"/>
    <w:rPr>
      <w:rFonts w:ascii="Book Antiqua" w:eastAsia="Times New Roman" w:hAnsi="Book Antiqua"/>
      <w:lang w:val="en-GB" w:eastAsia="en-US"/>
    </w:rPr>
  </w:style>
  <w:style w:type="paragraph" w:styleId="BlockText">
    <w:name w:val="Block Text"/>
    <w:basedOn w:val="Normal"/>
    <w:rsid w:val="00C85E14"/>
    <w:pPr>
      <w:spacing w:after="0" w:line="240" w:lineRule="auto"/>
      <w:ind w:left="709" w:right="-477" w:hanging="709"/>
      <w:jc w:val="both"/>
    </w:pPr>
    <w:rPr>
      <w:rFonts w:ascii="Arial" w:eastAsia="Times New Roman" w:hAnsi="Arial"/>
      <w:sz w:val="20"/>
      <w:szCs w:val="20"/>
      <w:lang w:val="en-GB"/>
    </w:rPr>
  </w:style>
  <w:style w:type="table" w:styleId="TableGrid">
    <w:name w:val="Table Grid"/>
    <w:basedOn w:val="TableNormal"/>
    <w:uiPriority w:val="59"/>
    <w:rsid w:val="00F478D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85A09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en-AU" w:eastAsia="en-AU"/>
    </w:rPr>
  </w:style>
  <w:style w:type="paragraph" w:customStyle="1" w:styleId="TableText">
    <w:name w:val="Table Text"/>
    <w:basedOn w:val="Normal"/>
    <w:rsid w:val="00A03201"/>
    <w:pPr>
      <w:spacing w:before="60" w:after="60" w:line="240" w:lineRule="auto"/>
    </w:pPr>
    <w:rPr>
      <w:rFonts w:ascii="Arial" w:eastAsia="Times New Roman" w:hAnsi="Arial"/>
      <w:sz w:val="18"/>
      <w:szCs w:val="20"/>
      <w:lang w:val="en-GB"/>
    </w:rPr>
  </w:style>
  <w:style w:type="paragraph" w:customStyle="1" w:styleId="TableIntro">
    <w:name w:val="Table Intro"/>
    <w:basedOn w:val="Normal"/>
    <w:rsid w:val="00A03201"/>
    <w:pPr>
      <w:spacing w:after="240" w:line="240" w:lineRule="auto"/>
    </w:pPr>
    <w:rPr>
      <w:rFonts w:ascii="Times New Roman" w:eastAsia="Times New Roman" w:hAnsi="Times New Roman"/>
      <w:b/>
      <w:i/>
      <w:sz w:val="24"/>
      <w:szCs w:val="20"/>
      <w:lang w:val="en-GB"/>
    </w:rPr>
  </w:style>
  <w:style w:type="paragraph" w:customStyle="1" w:styleId="TableHead">
    <w:name w:val="Table Head"/>
    <w:basedOn w:val="Normal"/>
    <w:rsid w:val="00A03201"/>
    <w:pPr>
      <w:spacing w:before="60" w:after="60" w:line="240" w:lineRule="auto"/>
    </w:pPr>
    <w:rPr>
      <w:rFonts w:ascii="Arial" w:eastAsia="Times New Roman" w:hAnsi="Arial"/>
      <w:b/>
      <w:sz w:val="18"/>
      <w:szCs w:val="20"/>
      <w:lang w:val="en-GB"/>
    </w:rPr>
  </w:style>
  <w:style w:type="paragraph" w:styleId="BalloonText">
    <w:name w:val="Balloon Text"/>
    <w:basedOn w:val="Normal"/>
    <w:semiHidden/>
    <w:rsid w:val="00BF5318"/>
    <w:rPr>
      <w:rFonts w:ascii="Tahoma" w:hAnsi="Tahoma" w:cs="Tahoma"/>
      <w:sz w:val="16"/>
      <w:szCs w:val="16"/>
    </w:rPr>
  </w:style>
  <w:style w:type="paragraph" w:customStyle="1" w:styleId="Text4">
    <w:name w:val="Text 4"/>
    <w:basedOn w:val="Normal"/>
    <w:rsid w:val="00F702F0"/>
    <w:pPr>
      <w:spacing w:after="240" w:line="240" w:lineRule="atLeast"/>
      <w:ind w:left="1728"/>
    </w:pPr>
    <w:rPr>
      <w:rFonts w:ascii="Times New Roman" w:eastAsia="Times New Roman" w:hAnsi="Times New Roman"/>
      <w:szCs w:val="20"/>
      <w:lang w:val="en-US"/>
    </w:rPr>
  </w:style>
  <w:style w:type="character" w:customStyle="1" w:styleId="Heading5Char">
    <w:name w:val="Heading 5 Char"/>
    <w:aliases w:val="Heading 5prop Char,h5 Char"/>
    <w:basedOn w:val="DefaultParagraphFont"/>
    <w:link w:val="Heading5"/>
    <w:rsid w:val="003E69FE"/>
    <w:rPr>
      <w:rFonts w:ascii="Times New Roman" w:eastAsia="Times New Roman" w:hAnsi="Times New Roman"/>
      <w:sz w:val="22"/>
      <w:lang w:val="en-US" w:eastAsia="en-US"/>
    </w:rPr>
  </w:style>
  <w:style w:type="character" w:customStyle="1" w:styleId="Heading6Char">
    <w:name w:val="Heading 6 Char"/>
    <w:basedOn w:val="DefaultParagraphFont"/>
    <w:link w:val="Heading6"/>
    <w:rsid w:val="003E69FE"/>
    <w:rPr>
      <w:rFonts w:ascii="Times New Roman" w:eastAsia="Times New Roman" w:hAnsi="Times New Roman"/>
      <w:sz w:val="22"/>
      <w:lang w:val="en-US" w:eastAsia="en-US"/>
    </w:rPr>
  </w:style>
  <w:style w:type="character" w:customStyle="1" w:styleId="Heading7Char">
    <w:name w:val="Heading 7 Char"/>
    <w:basedOn w:val="DefaultParagraphFont"/>
    <w:link w:val="Heading7"/>
    <w:rsid w:val="003E69FE"/>
    <w:rPr>
      <w:rFonts w:ascii="Times New Roman" w:eastAsia="Times New Roman" w:hAnsi="Times New Roman"/>
      <w:sz w:val="22"/>
      <w:lang w:val="en-US" w:eastAsia="en-US"/>
    </w:rPr>
  </w:style>
  <w:style w:type="character" w:customStyle="1" w:styleId="Heading8Char">
    <w:name w:val="Heading 8 Char"/>
    <w:basedOn w:val="DefaultParagraphFont"/>
    <w:link w:val="Heading8"/>
    <w:rsid w:val="003E69FE"/>
    <w:rPr>
      <w:rFonts w:ascii="Arial" w:eastAsia="Times New Roman" w:hAnsi="Arial"/>
      <w:i/>
      <w:sz w:val="22"/>
      <w:lang w:val="en-US" w:eastAsia="en-US"/>
    </w:rPr>
  </w:style>
  <w:style w:type="character" w:customStyle="1" w:styleId="Heading9Char">
    <w:name w:val="Heading 9 Char"/>
    <w:basedOn w:val="DefaultParagraphFont"/>
    <w:link w:val="Heading9"/>
    <w:rsid w:val="003E69FE"/>
    <w:rPr>
      <w:rFonts w:ascii="Arial" w:eastAsia="Times New Roman" w:hAnsi="Arial"/>
      <w:i/>
      <w:sz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46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666584">
          <w:marLeft w:val="3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40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18</Pages>
  <Words>4904</Words>
  <Characters>27953</Characters>
  <Application>Microsoft Office Word</Application>
  <DocSecurity>0</DocSecurity>
  <Lines>232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INSERT COMPANY LOGO</vt:lpstr>
    </vt:vector>
  </TitlesOfParts>
  <Company>Hewlett-Packard</Company>
  <LinksUpToDate>false</LinksUpToDate>
  <CharactersWithSpaces>32792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INSERT COMPANY LOGO</dc:title>
  <dc:creator>David</dc:creator>
  <cp:lastModifiedBy>Allan Archer</cp:lastModifiedBy>
  <cp:revision>4</cp:revision>
  <cp:lastPrinted>2009-05-14T09:52:00Z</cp:lastPrinted>
  <dcterms:created xsi:type="dcterms:W3CDTF">2012-09-03T13:49:00Z</dcterms:created>
  <dcterms:modified xsi:type="dcterms:W3CDTF">2012-09-04T07:41:00Z</dcterms:modified>
</cp:coreProperties>
</file>